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BB16" w14:textId="58F92B89" w:rsidR="00437289" w:rsidRPr="00BF55FC" w:rsidRDefault="005B43CA">
      <w:pPr>
        <w:pStyle w:val="1"/>
        <w:rPr>
          <w:lang w:val="en-US" w:eastAsia="zh-TW"/>
        </w:rPr>
      </w:pPr>
      <w:r>
        <w:rPr>
          <w:rFonts w:eastAsia="新細明體"/>
          <w:lang w:val="en-US" w:eastAsia="zh-TW"/>
        </w:rPr>
        <w:t>Study of the</w:t>
      </w:r>
      <w:r w:rsidR="003A0B5E">
        <w:rPr>
          <w:rFonts w:eastAsia="新細明體"/>
          <w:lang w:val="en-US" w:eastAsia="zh-TW"/>
        </w:rPr>
        <w:t xml:space="preserve"> </w:t>
      </w:r>
      <w:r w:rsidR="00BF55FC">
        <w:rPr>
          <w:rFonts w:eastAsia="新細明體"/>
          <w:lang w:val="en-US" w:eastAsia="zh-TW"/>
        </w:rPr>
        <w:t>magnetic structure</w:t>
      </w:r>
      <w:r w:rsidR="00D95B86" w:rsidRPr="00D95B86">
        <w:rPr>
          <w:rFonts w:eastAsia="新細明體"/>
          <w:lang w:val="en-US" w:eastAsia="zh-TW"/>
        </w:rPr>
        <w:t xml:space="preserve"> </w:t>
      </w:r>
      <w:r w:rsidR="003A0B5E">
        <w:rPr>
          <w:rFonts w:eastAsia="新細明體"/>
          <w:lang w:val="en-US" w:eastAsia="zh-TW"/>
        </w:rPr>
        <w:t>of</w:t>
      </w:r>
      <w:r w:rsidR="00D95B86" w:rsidRPr="00D95B86">
        <w:rPr>
          <w:rFonts w:eastAsia="新細明體"/>
          <w:lang w:val="en-US" w:eastAsia="zh-TW"/>
        </w:rPr>
        <w:t xml:space="preserve"> the helimagnet YBaCuFeO</w:t>
      </w:r>
      <w:r w:rsidR="00D95B86" w:rsidRPr="00D95B86">
        <w:rPr>
          <w:rFonts w:eastAsia="新細明體"/>
          <w:vertAlign w:val="subscript"/>
          <w:lang w:val="en-US" w:eastAsia="zh-TW"/>
        </w:rPr>
        <w:t>5</w:t>
      </w:r>
      <w:r w:rsidR="00BF55FC">
        <w:rPr>
          <w:rFonts w:eastAsia="新細明體"/>
          <w:lang w:val="en-US" w:eastAsia="zh-TW"/>
        </w:rPr>
        <w:t xml:space="preserve"> using neutron and x-ray scattering</w:t>
      </w:r>
    </w:p>
    <w:p w14:paraId="1906BB17" w14:textId="50A0AC1E" w:rsidR="00437289" w:rsidRPr="00F53D49" w:rsidRDefault="009C13BD">
      <w:pPr>
        <w:pStyle w:val="2"/>
      </w:pPr>
      <w:r w:rsidRPr="00F53D49">
        <w:rPr>
          <w:sz w:val="22"/>
          <w:szCs w:val="22"/>
        </w:rPr>
        <w:t>Y.-H. Liang</w:t>
      </w:r>
      <w:r w:rsidRPr="00F53D49">
        <w:rPr>
          <w:sz w:val="22"/>
          <w:szCs w:val="22"/>
          <w:vertAlign w:val="superscript"/>
        </w:rPr>
        <w:t>1</w:t>
      </w:r>
      <w:r w:rsidRPr="00F53D49">
        <w:rPr>
          <w:sz w:val="22"/>
          <w:szCs w:val="22"/>
        </w:rPr>
        <w:t xml:space="preserve">, K. </w:t>
      </w:r>
      <w:r w:rsidR="003E71CB" w:rsidRPr="00F53D49">
        <w:rPr>
          <w:rFonts w:eastAsia="新細明體"/>
          <w:sz w:val="22"/>
          <w:szCs w:val="22"/>
          <w:lang w:val="en-US" w:eastAsia="zh-TW"/>
        </w:rPr>
        <w:t xml:space="preserve">C. </w:t>
      </w:r>
      <w:r w:rsidRPr="00F53D49">
        <w:rPr>
          <w:sz w:val="22"/>
          <w:szCs w:val="22"/>
          <w:lang w:eastAsia="zh-TW"/>
        </w:rPr>
        <w:t>R</w:t>
      </w:r>
      <w:r w:rsidRPr="00F53D49">
        <w:rPr>
          <w:sz w:val="22"/>
          <w:szCs w:val="22"/>
        </w:rPr>
        <w:t>ule</w:t>
      </w:r>
      <w:r w:rsidRPr="00F53D49">
        <w:rPr>
          <w:sz w:val="22"/>
          <w:szCs w:val="22"/>
          <w:vertAlign w:val="superscript"/>
        </w:rPr>
        <w:t>2</w:t>
      </w:r>
      <w:r w:rsidRPr="00F53D49">
        <w:rPr>
          <w:sz w:val="22"/>
          <w:szCs w:val="22"/>
        </w:rPr>
        <w:t>, C.-H. Du</w:t>
      </w:r>
      <w:r w:rsidR="004A2454" w:rsidRPr="00F53D49">
        <w:rPr>
          <w:sz w:val="22"/>
          <w:szCs w:val="22"/>
          <w:vertAlign w:val="superscript"/>
        </w:rPr>
        <w:t>1</w:t>
      </w:r>
    </w:p>
    <w:p w14:paraId="1906BB18" w14:textId="21768C07" w:rsidR="00437289" w:rsidRDefault="00000000">
      <w:pPr>
        <w:pStyle w:val="3"/>
      </w:pPr>
      <w:r>
        <w:rPr>
          <w:vertAlign w:val="superscript"/>
        </w:rPr>
        <w:t>1</w:t>
      </w:r>
      <w:r w:rsidR="00F66B5D" w:rsidRPr="00F66B5D">
        <w:t xml:space="preserve">Department of Physics, </w:t>
      </w:r>
      <w:proofErr w:type="spellStart"/>
      <w:r w:rsidR="00F66B5D" w:rsidRPr="00F66B5D">
        <w:t>T</w:t>
      </w:r>
      <w:r w:rsidR="00F66B5D">
        <w:t>amkang</w:t>
      </w:r>
      <w:proofErr w:type="spellEnd"/>
      <w:r w:rsidR="00F66B5D">
        <w:t xml:space="preserve"> University</w:t>
      </w:r>
      <w:r w:rsidR="00D4212F">
        <w:t xml:space="preserve">, </w:t>
      </w:r>
      <w:r>
        <w:rPr>
          <w:vertAlign w:val="superscript"/>
        </w:rPr>
        <w:t>2</w:t>
      </w:r>
      <w:r w:rsidR="00573BA1">
        <w:t>Austr</w:t>
      </w:r>
      <w:r w:rsidR="00582824">
        <w:t xml:space="preserve">alian </w:t>
      </w:r>
      <w:proofErr w:type="spellStart"/>
      <w:r w:rsidR="00582824">
        <w:t>Center</w:t>
      </w:r>
      <w:proofErr w:type="spellEnd"/>
      <w:r w:rsidR="00582824">
        <w:t xml:space="preserve"> for Neutron Scattering, ANSTO, Aus</w:t>
      </w:r>
      <w:r w:rsidR="00752695">
        <w:t>tralia</w:t>
      </w:r>
    </w:p>
    <w:p w14:paraId="1906BB19" w14:textId="13DDFC6F" w:rsidR="00437289" w:rsidRDefault="00D4212F">
      <w:pPr>
        <w:pStyle w:val="3"/>
        <w:rPr>
          <w:sz w:val="18"/>
          <w:szCs w:val="18"/>
        </w:rPr>
      </w:pPr>
      <w:r>
        <w:t>chd@gms.tku.edu.tw</w:t>
      </w:r>
      <w:r>
        <w:rPr>
          <w:lang w:eastAsia="de-DE"/>
        </w:rPr>
        <w:br/>
      </w:r>
    </w:p>
    <w:p w14:paraId="1906BB1A" w14:textId="3488D257" w:rsidR="00437289" w:rsidRDefault="00421D58">
      <w:r>
        <w:t>The oxygen-deficient double perovskite YBaCuFeO</w:t>
      </w:r>
      <w:r>
        <w:rPr>
          <w:vertAlign w:val="subscript"/>
        </w:rPr>
        <w:t>5</w:t>
      </w:r>
      <w:r>
        <w:t xml:space="preserve"> was reported, from powder samples [1], to be the type-II multiferroic compound with a transition temperature close to 200 K. By studying a single crystal of YBaCuFeO</w:t>
      </w:r>
      <w:r>
        <w:rPr>
          <w:vertAlign w:val="subscript"/>
        </w:rPr>
        <w:t>5</w:t>
      </w:r>
      <w:r>
        <w:t xml:space="preserve"> (YBCFO), instead of observation of the long-range ferroelectric ordering, we observed YBCFO showing the dielectric relaxation </w:t>
      </w:r>
      <w:proofErr w:type="spellStart"/>
      <w:r>
        <w:t>behavior</w:t>
      </w:r>
      <w:proofErr w:type="spellEnd"/>
      <w:r>
        <w:t xml:space="preserve"> at T</w:t>
      </w:r>
      <w:r>
        <w:rPr>
          <w:vertAlign w:val="subscript"/>
        </w:rPr>
        <w:t>N2</w:t>
      </w:r>
      <w:r>
        <w:t xml:space="preserve">~ 175 K at where the commensurate spin ordering transfers to an incommensurate ordering with a propagation wavevector along c-axis. Using high-resolution neutron diffraction and resonant x-ray scattering, we further demonstrate that the incommensurate spin ordering consists of two components, from Fe and Cu respectively, forming a double helical spin ordering. By studying a single crystal of YBCFO using neutron/x-ray diffraction, magnetization and dielectric measurements, we provide the experimental evidence that YBCFO possesses a double-helical spin ordering with a magnetic moment lying on the </w:t>
      </w:r>
      <w:r w:rsidRPr="00DE2762">
        <w:rPr>
          <w:i/>
          <w:iCs/>
        </w:rPr>
        <w:t>ab</w:t>
      </w:r>
      <w:r>
        <w:t>-plane, which also explains the absence of the spontaneous polarization in YBCFO [2]</w:t>
      </w:r>
      <w:r>
        <w:rPr>
          <w:rStyle w:val="60"/>
        </w:rPr>
        <w:t>.</w:t>
      </w:r>
    </w:p>
    <w:p w14:paraId="1906BB20" w14:textId="77777777" w:rsidR="00437289" w:rsidRPr="005B43CA" w:rsidRDefault="00437289">
      <w:pPr>
        <w:rPr>
          <w:lang w:val="en-US" w:eastAsia="zh-TW"/>
        </w:rPr>
      </w:pPr>
    </w:p>
    <w:p w14:paraId="1906BB27" w14:textId="39CD05F9" w:rsidR="00437289" w:rsidRPr="00D83EDB" w:rsidRDefault="00000000">
      <w:pPr>
        <w:pStyle w:val="4"/>
        <w:rPr>
          <w:lang w:val="en-US"/>
        </w:rPr>
      </w:pPr>
      <w:r>
        <w:t xml:space="preserve">[1] </w:t>
      </w:r>
      <w:r w:rsidR="002F1019">
        <w:t xml:space="preserve">M. Morin, </w:t>
      </w:r>
      <w:r w:rsidR="002F1019" w:rsidRPr="00C63035">
        <w:rPr>
          <w:i/>
          <w:iCs/>
        </w:rPr>
        <w:t>et. al</w:t>
      </w:r>
      <w:r w:rsidR="002F1019">
        <w:t>., Phys. Rev. B 91, 064408 (2015)</w:t>
      </w:r>
    </w:p>
    <w:p w14:paraId="1906BB2A" w14:textId="697FB890" w:rsidR="00437289" w:rsidRDefault="00000000" w:rsidP="00D83EDB">
      <w:pPr>
        <w:pStyle w:val="4"/>
      </w:pPr>
      <w:r>
        <w:t xml:space="preserve">[2] </w:t>
      </w:r>
      <w:r w:rsidR="00D83EDB">
        <w:t>Y.-C. Lai,</w:t>
      </w:r>
      <w:r w:rsidR="00D83EDB" w:rsidRPr="00C63035">
        <w:rPr>
          <w:i/>
          <w:iCs/>
        </w:rPr>
        <w:t xml:space="preserve"> et. al</w:t>
      </w:r>
      <w:r w:rsidR="00D83EDB">
        <w:t xml:space="preserve">., J. Phys.: </w:t>
      </w:r>
      <w:proofErr w:type="spellStart"/>
      <w:r w:rsidR="00D83EDB">
        <w:t>Condens</w:t>
      </w:r>
      <w:proofErr w:type="spellEnd"/>
      <w:r w:rsidR="00D83EDB">
        <w:t>. Matter 29, 145801 (2017)</w:t>
      </w:r>
    </w:p>
    <w:p w14:paraId="40F41293" w14:textId="77777777" w:rsidR="004E7F19" w:rsidRPr="004E7F19" w:rsidRDefault="004E7F19" w:rsidP="004E7F19">
      <w:pPr>
        <w:rPr>
          <w:lang w:eastAsia="cs-CZ"/>
        </w:rPr>
      </w:pPr>
    </w:p>
    <w:p w14:paraId="1906BB2B" w14:textId="2EC676E5" w:rsidR="00437289" w:rsidRPr="004E7F19" w:rsidRDefault="00B44FE1" w:rsidP="004E7F19">
      <w:pPr>
        <w:widowControl w:val="0"/>
        <w:suppressAutoHyphens w:val="0"/>
        <w:autoSpaceDE w:val="0"/>
        <w:autoSpaceDN w:val="0"/>
        <w:adjustRightInd w:val="0"/>
        <w:spacing w:after="0"/>
        <w:jc w:val="left"/>
        <w:rPr>
          <w:rFonts w:eastAsia="新細明體"/>
          <w:i/>
          <w:iCs/>
          <w:lang w:val="en-US" w:eastAsia="zh-TW"/>
        </w:rPr>
      </w:pPr>
      <w:r w:rsidRPr="004E7F19">
        <w:rPr>
          <w:i/>
          <w:iCs/>
          <w:lang w:eastAsia="cs-CZ"/>
        </w:rPr>
        <w:t xml:space="preserve">CHD is grateful to NSTC of Taiwan for </w:t>
      </w:r>
      <w:r w:rsidR="00134D4C" w:rsidRPr="004E7F19">
        <w:rPr>
          <w:i/>
          <w:iCs/>
          <w:lang w:eastAsia="cs-CZ"/>
        </w:rPr>
        <w:t xml:space="preserve">funding Grant </w:t>
      </w:r>
      <w:r w:rsidR="00DF0ECB" w:rsidRPr="004E7F19">
        <w:rPr>
          <w:i/>
          <w:iCs/>
          <w:lang w:eastAsia="cs-CZ"/>
        </w:rPr>
        <w:t xml:space="preserve">No. 113-2112-M-032-002. </w:t>
      </w:r>
      <w:r w:rsidR="004E7F19" w:rsidRPr="004E7F19">
        <w:rPr>
          <w:rFonts w:eastAsia="新細明體"/>
          <w:i/>
          <w:iCs/>
          <w:lang w:val="en-US" w:eastAsia="zh-TW"/>
        </w:rPr>
        <w:t>The authors are grateful to NSRRC for providing the</w:t>
      </w:r>
      <w:r w:rsidR="004E7F19">
        <w:rPr>
          <w:rFonts w:eastAsia="新細明體"/>
          <w:i/>
          <w:iCs/>
          <w:lang w:val="en-US" w:eastAsia="zh-TW"/>
        </w:rPr>
        <w:t xml:space="preserve"> </w:t>
      </w:r>
      <w:r w:rsidR="004E7F19" w:rsidRPr="004E7F19">
        <w:rPr>
          <w:rFonts w:eastAsia="新細明體"/>
          <w:i/>
          <w:iCs/>
          <w:lang w:val="en-US" w:eastAsia="zh-TW"/>
        </w:rPr>
        <w:t xml:space="preserve">travel grant to carry out neutron experiments at ANSTO </w:t>
      </w:r>
      <w:proofErr w:type="gramStart"/>
      <w:r w:rsidR="004E7F19" w:rsidRPr="004E7F19">
        <w:rPr>
          <w:rFonts w:eastAsia="新細明體"/>
          <w:i/>
          <w:iCs/>
          <w:lang w:val="en-US" w:eastAsia="zh-TW"/>
        </w:rPr>
        <w:t>and also</w:t>
      </w:r>
      <w:proofErr w:type="gramEnd"/>
      <w:r w:rsidR="004E7F19" w:rsidRPr="004E7F19">
        <w:rPr>
          <w:rFonts w:eastAsia="新細明體"/>
          <w:i/>
          <w:iCs/>
          <w:lang w:val="en-US" w:eastAsia="zh-TW"/>
        </w:rPr>
        <w:t xml:space="preserve"> thank</w:t>
      </w:r>
      <w:r w:rsidR="004E7F19">
        <w:rPr>
          <w:rFonts w:eastAsia="新細明體"/>
          <w:i/>
          <w:iCs/>
          <w:lang w:val="en-US" w:eastAsia="zh-TW"/>
        </w:rPr>
        <w:t xml:space="preserve"> </w:t>
      </w:r>
      <w:r w:rsidR="004E7F19" w:rsidRPr="004E7F19">
        <w:rPr>
          <w:rFonts w:eastAsia="新細明體"/>
          <w:i/>
          <w:iCs/>
          <w:lang w:val="en-US" w:eastAsia="zh-TW"/>
        </w:rPr>
        <w:t>NSRRC and ANSTO for the arrangements of the experimental beamtimes.</w:t>
      </w:r>
      <w:r w:rsidR="004E7F19">
        <w:rPr>
          <w:rFonts w:eastAsia="新細明體"/>
          <w:i/>
          <w:iCs/>
          <w:lang w:val="en-US" w:eastAsia="zh-TW"/>
        </w:rPr>
        <w:t xml:space="preserve"> </w:t>
      </w:r>
      <w:r w:rsidR="004E7F19" w:rsidRPr="004E7F19">
        <w:rPr>
          <w:rFonts w:eastAsia="新細明體"/>
          <w:i/>
          <w:iCs/>
          <w:lang w:val="en-US" w:eastAsia="zh-TW"/>
        </w:rPr>
        <w:t>The authors would like to thank the ACNS staff for their assistance during</w:t>
      </w:r>
      <w:r w:rsidR="004E7F19">
        <w:rPr>
          <w:rFonts w:eastAsia="新細明體"/>
          <w:i/>
          <w:iCs/>
          <w:lang w:val="en-US" w:eastAsia="zh-TW"/>
        </w:rPr>
        <w:t xml:space="preserve"> </w:t>
      </w:r>
      <w:r w:rsidR="004E7F19" w:rsidRPr="004E7F19">
        <w:rPr>
          <w:rFonts w:eastAsia="新細明體"/>
          <w:i/>
          <w:iCs/>
          <w:lang w:val="en-US" w:eastAsia="zh-TW"/>
        </w:rPr>
        <w:t>beam time proposals P3441, P3407, P4800, and P5215.</w:t>
      </w:r>
    </w:p>
    <w:sectPr w:rsidR="00437289" w:rsidRPr="004E7F19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02BEE" w14:textId="77777777" w:rsidR="00D14624" w:rsidRDefault="00D14624">
      <w:pPr>
        <w:spacing w:after="0"/>
      </w:pPr>
      <w:r>
        <w:separator/>
      </w:r>
    </w:p>
  </w:endnote>
  <w:endnote w:type="continuationSeparator" w:id="0">
    <w:p w14:paraId="60357834" w14:textId="77777777" w:rsidR="00D14624" w:rsidRDefault="00D146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6BB2F" w14:textId="77777777" w:rsidR="00437289" w:rsidRDefault="00000000">
    <w:pPr>
      <w:pStyle w:val="a6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1906BB30" w14:textId="77777777" w:rsidR="00437289" w:rsidRDefault="0043728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DEED0" w14:textId="77777777" w:rsidR="00D14624" w:rsidRDefault="00D14624">
      <w:pPr>
        <w:spacing w:after="0"/>
      </w:pPr>
      <w:r>
        <w:separator/>
      </w:r>
    </w:p>
  </w:footnote>
  <w:footnote w:type="continuationSeparator" w:id="0">
    <w:p w14:paraId="2EB8F959" w14:textId="77777777" w:rsidR="00D14624" w:rsidRDefault="00D146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6BB2E" w14:textId="77777777" w:rsidR="00437289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289"/>
    <w:rsid w:val="000455EA"/>
    <w:rsid w:val="00134D4C"/>
    <w:rsid w:val="00143E2E"/>
    <w:rsid w:val="002F1019"/>
    <w:rsid w:val="003A0B5E"/>
    <w:rsid w:val="003E71CB"/>
    <w:rsid w:val="003F160E"/>
    <w:rsid w:val="00421D58"/>
    <w:rsid w:val="00437289"/>
    <w:rsid w:val="004A2454"/>
    <w:rsid w:val="004E7F19"/>
    <w:rsid w:val="00573BA1"/>
    <w:rsid w:val="00582824"/>
    <w:rsid w:val="005B43CA"/>
    <w:rsid w:val="00660914"/>
    <w:rsid w:val="007215DA"/>
    <w:rsid w:val="00752695"/>
    <w:rsid w:val="008A6151"/>
    <w:rsid w:val="009C13BD"/>
    <w:rsid w:val="00A271EA"/>
    <w:rsid w:val="00A82091"/>
    <w:rsid w:val="00B44FE1"/>
    <w:rsid w:val="00BD447C"/>
    <w:rsid w:val="00BF55FC"/>
    <w:rsid w:val="00D14624"/>
    <w:rsid w:val="00D4212F"/>
    <w:rsid w:val="00D83EDB"/>
    <w:rsid w:val="00D95B86"/>
    <w:rsid w:val="00DB5A86"/>
    <w:rsid w:val="00DE2762"/>
    <w:rsid w:val="00DF0ECB"/>
    <w:rsid w:val="00EC0A63"/>
    <w:rsid w:val="00F53D49"/>
    <w:rsid w:val="00F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6BB16"/>
  <w15:docId w15:val="{8BD3D845-2D5C-6D43-B61A-B3E956E1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275"/>
    <w:pPr>
      <w:suppressAutoHyphens/>
      <w:spacing w:after="120"/>
      <w:jc w:val="both"/>
    </w:pPr>
    <w:rPr>
      <w:rFonts w:eastAsia="Times New Roman"/>
      <w:lang w:val="en-GB" w:eastAsia="de-DE"/>
    </w:rPr>
  </w:style>
  <w:style w:type="paragraph" w:styleId="1">
    <w:name w:val="heading 1"/>
    <w:basedOn w:val="a"/>
    <w:next w:val="2"/>
    <w:link w:val="10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2">
    <w:name w:val="heading 2"/>
    <w:basedOn w:val="a"/>
    <w:next w:val="3"/>
    <w:link w:val="20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4">
    <w:name w:val="heading 4"/>
    <w:basedOn w:val="a"/>
    <w:next w:val="a"/>
    <w:link w:val="40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5">
    <w:name w:val="heading 5"/>
    <w:basedOn w:val="6"/>
    <w:next w:val="a"/>
    <w:link w:val="50"/>
    <w:uiPriority w:val="9"/>
    <w:unhideWhenUsed/>
    <w:qFormat/>
    <w:rsid w:val="00605A18"/>
    <w:p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20">
    <w:name w:val="標題 2 字元"/>
    <w:link w:val="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30">
    <w:name w:val="標題 3 字元"/>
    <w:link w:val="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40">
    <w:name w:val="標題 4 字元"/>
    <w:link w:val="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">
    <w:name w:val="HTML 位址 字元"/>
    <w:link w:val="HTML0"/>
    <w:uiPriority w:val="99"/>
    <w:semiHidden/>
    <w:qFormat/>
    <w:rsid w:val="005E6DCD"/>
    <w:rPr>
      <w:i/>
      <w:iCs/>
      <w:lang w:val="de-DE" w:eastAsia="de-DE"/>
    </w:rPr>
  </w:style>
  <w:style w:type="character" w:customStyle="1" w:styleId="50">
    <w:name w:val="標題 5 字元"/>
    <w:link w:val="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60">
    <w:name w:val="標題 6 字元"/>
    <w:link w:val="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a3">
    <w:name w:val="頁首 字元"/>
    <w:link w:val="a4"/>
    <w:uiPriority w:val="99"/>
    <w:qFormat/>
    <w:rsid w:val="00D13351"/>
    <w:rPr>
      <w:lang w:val="en-GB" w:eastAsia="de-DE"/>
    </w:rPr>
  </w:style>
  <w:style w:type="character" w:customStyle="1" w:styleId="a5">
    <w:name w:val="頁尾 字元"/>
    <w:link w:val="a6"/>
    <w:uiPriority w:val="99"/>
    <w:qFormat/>
    <w:rsid w:val="00D13351"/>
    <w:rPr>
      <w:lang w:val="en-GB" w:eastAsia="de-DE"/>
    </w:rPr>
  </w:style>
  <w:style w:type="character" w:customStyle="1" w:styleId="a7">
    <w:name w:val="註解方塊文字 字元"/>
    <w:link w:val="a8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a"/>
    <w:next w:val="a9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a"/>
    <w:qFormat/>
    <w:rsid w:val="00777DA8"/>
    <w:rPr>
      <w:i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5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271</Words>
  <Characters>1549</Characters>
  <Application>Microsoft Office Word</Application>
  <DocSecurity>0</DocSecurity>
  <Lines>12</Lines>
  <Paragraphs>3</Paragraphs>
  <ScaleCrop>false</ScaleCrop>
  <Company>MFF UK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CHD</cp:lastModifiedBy>
  <cp:revision>44</cp:revision>
  <dcterms:created xsi:type="dcterms:W3CDTF">2019-09-04T15:26:00Z</dcterms:created>
  <dcterms:modified xsi:type="dcterms:W3CDTF">2025-04-26T08:05:00Z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