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3DCEB4" w14:textId="631222F9" w:rsidR="002E27A7" w:rsidRPr="00D8318F" w:rsidRDefault="00E93169">
      <w:pPr>
        <w:pStyle w:val="Heading1"/>
      </w:pPr>
      <w:r>
        <w:t xml:space="preserve">Betatron </w:t>
      </w:r>
      <w:r w:rsidR="00E02E94">
        <w:t>R</w:t>
      </w:r>
      <w:r>
        <w:t xml:space="preserve">adiation </w:t>
      </w:r>
      <w:r w:rsidR="00E02E94">
        <w:t>C</w:t>
      </w:r>
      <w:r w:rsidR="002C1202">
        <w:t xml:space="preserve">ompact </w:t>
      </w:r>
      <w:r w:rsidR="00E02E94">
        <w:t>S</w:t>
      </w:r>
      <w:r>
        <w:t>ources:</w:t>
      </w:r>
      <w:r w:rsidR="00BB6E83">
        <w:t xml:space="preserve"> </w:t>
      </w:r>
      <w:r w:rsidR="00E02E94">
        <w:t>T</w:t>
      </w:r>
      <w:r w:rsidR="00AD5BD3" w:rsidRPr="00D8318F">
        <w:t xml:space="preserve">apping </w:t>
      </w:r>
      <w:r w:rsidR="00E02E94">
        <w:t>O</w:t>
      </w:r>
      <w:r w:rsidR="00AD5BD3" w:rsidRPr="00D8318F">
        <w:t xml:space="preserve">pportunities </w:t>
      </w:r>
      <w:r w:rsidR="00D8318F" w:rsidRPr="00D8318F">
        <w:t xml:space="preserve">in </w:t>
      </w:r>
      <w:r w:rsidR="00E02E94">
        <w:t>C</w:t>
      </w:r>
      <w:r w:rsidR="00980398">
        <w:t xml:space="preserve">ultural </w:t>
      </w:r>
      <w:r w:rsidR="00E02E94">
        <w:t>H</w:t>
      </w:r>
      <w:r w:rsidR="00980398">
        <w:t xml:space="preserve">eritage and </w:t>
      </w:r>
      <w:r w:rsidR="00E02E94">
        <w:t>L</w:t>
      </w:r>
      <w:r w:rsidR="00D8318F" w:rsidRPr="00D8318F">
        <w:t xml:space="preserve">ife </w:t>
      </w:r>
      <w:r w:rsidR="00E02E94">
        <w:t>S</w:t>
      </w:r>
      <w:r w:rsidR="00D8318F">
        <w:t>ciences</w:t>
      </w:r>
    </w:p>
    <w:p w14:paraId="163DCEB5" w14:textId="00A5E439" w:rsidR="002E27A7" w:rsidRPr="005E1567" w:rsidRDefault="00571ECF">
      <w:pPr>
        <w:pStyle w:val="Heading2"/>
        <w:rPr>
          <w:lang w:val="it-IT"/>
        </w:rPr>
      </w:pPr>
      <w:r w:rsidRPr="005E1567">
        <w:rPr>
          <w:lang w:val="it-IT"/>
        </w:rPr>
        <w:t>M</w:t>
      </w:r>
      <w:r w:rsidR="003B3121" w:rsidRPr="005E1567">
        <w:rPr>
          <w:lang w:val="it-IT"/>
        </w:rPr>
        <w:t xml:space="preserve">. </w:t>
      </w:r>
      <w:r w:rsidRPr="005E1567">
        <w:rPr>
          <w:lang w:val="it-IT"/>
        </w:rPr>
        <w:t>Gaboardi</w:t>
      </w:r>
      <w:r w:rsidR="003B3121" w:rsidRPr="005E1567">
        <w:rPr>
          <w:vertAlign w:val="superscript"/>
          <w:lang w:val="it-IT"/>
        </w:rPr>
        <w:t>1</w:t>
      </w:r>
      <w:r w:rsidR="00060CF0" w:rsidRPr="005E1567">
        <w:rPr>
          <w:vertAlign w:val="superscript"/>
          <w:lang w:val="it-IT"/>
        </w:rPr>
        <w:t>,2</w:t>
      </w:r>
      <w:r w:rsidR="006805A3" w:rsidRPr="005E1567">
        <w:rPr>
          <w:vertAlign w:val="superscript"/>
          <w:lang w:val="it-IT"/>
        </w:rPr>
        <w:t>*</w:t>
      </w:r>
      <w:r w:rsidR="003B3121" w:rsidRPr="005E1567">
        <w:rPr>
          <w:lang w:val="it-IT"/>
        </w:rPr>
        <w:t xml:space="preserve">, </w:t>
      </w:r>
      <w:r w:rsidR="003B56DC">
        <w:rPr>
          <w:lang w:val="it-IT"/>
        </w:rPr>
        <w:t>M. Anania</w:t>
      </w:r>
      <w:r w:rsidR="0006461F">
        <w:rPr>
          <w:vertAlign w:val="superscript"/>
          <w:lang w:val="it-IT"/>
        </w:rPr>
        <w:t>3</w:t>
      </w:r>
      <w:r w:rsidR="003B56DC">
        <w:rPr>
          <w:lang w:val="it-IT"/>
        </w:rPr>
        <w:t xml:space="preserve">, </w:t>
      </w:r>
      <w:r w:rsidR="00AC1636">
        <w:rPr>
          <w:lang w:val="it-IT"/>
        </w:rPr>
        <w:t>A. Biagioni, G. Costa</w:t>
      </w:r>
      <w:r w:rsidR="008D2417" w:rsidRPr="004E4252">
        <w:rPr>
          <w:vertAlign w:val="superscript"/>
          <w:lang w:val="it-IT"/>
        </w:rPr>
        <w:t>3</w:t>
      </w:r>
      <w:r w:rsidR="00AC1636">
        <w:rPr>
          <w:lang w:val="it-IT"/>
        </w:rPr>
        <w:t>, L. Crincoli</w:t>
      </w:r>
      <w:r w:rsidR="008D2417" w:rsidRPr="004E4252">
        <w:rPr>
          <w:vertAlign w:val="superscript"/>
          <w:lang w:val="it-IT"/>
        </w:rPr>
        <w:t>3</w:t>
      </w:r>
      <w:r w:rsidR="00E708FC">
        <w:rPr>
          <w:vertAlign w:val="superscript"/>
          <w:lang w:val="it-IT"/>
        </w:rPr>
        <w:t>,4</w:t>
      </w:r>
      <w:r w:rsidR="00AC1636">
        <w:rPr>
          <w:lang w:val="it-IT"/>
        </w:rPr>
        <w:t>, M. Del Giorno</w:t>
      </w:r>
      <w:r w:rsidR="004E4252" w:rsidRPr="004E4252">
        <w:rPr>
          <w:vertAlign w:val="superscript"/>
          <w:lang w:val="it-IT"/>
        </w:rPr>
        <w:t>3</w:t>
      </w:r>
      <w:r w:rsidR="00AC1636">
        <w:rPr>
          <w:lang w:val="it-IT"/>
        </w:rPr>
        <w:t xml:space="preserve">, </w:t>
      </w:r>
      <w:r w:rsidR="004126BF">
        <w:rPr>
          <w:lang w:val="it-IT"/>
        </w:rPr>
        <w:t>M.</w:t>
      </w:r>
      <w:r w:rsidR="00300BF6">
        <w:rPr>
          <w:lang w:val="it-IT"/>
        </w:rPr>
        <w:t xml:space="preserve"> </w:t>
      </w:r>
      <w:r w:rsidR="004126BF">
        <w:rPr>
          <w:lang w:val="it-IT"/>
        </w:rPr>
        <w:t>Ferrario</w:t>
      </w:r>
      <w:r w:rsidR="004E4252" w:rsidRPr="004E4252">
        <w:rPr>
          <w:vertAlign w:val="superscript"/>
          <w:lang w:val="it-IT"/>
        </w:rPr>
        <w:t>3</w:t>
      </w:r>
      <w:r w:rsidR="00D06A60">
        <w:rPr>
          <w:lang w:val="it-IT"/>
        </w:rPr>
        <w:t xml:space="preserve">, </w:t>
      </w:r>
      <w:r w:rsidR="00E73030">
        <w:rPr>
          <w:lang w:val="it-IT"/>
        </w:rPr>
        <w:t>F. Galdenzi</w:t>
      </w:r>
      <w:r w:rsidR="00E73030">
        <w:rPr>
          <w:vertAlign w:val="superscript"/>
          <w:lang w:val="it-IT"/>
        </w:rPr>
        <w:t>1,2</w:t>
      </w:r>
      <w:r w:rsidR="00E73030">
        <w:rPr>
          <w:lang w:val="it-IT"/>
        </w:rPr>
        <w:t xml:space="preserve">, </w:t>
      </w:r>
      <w:r w:rsidR="00D06A60">
        <w:rPr>
          <w:lang w:val="it-IT"/>
        </w:rPr>
        <w:t>M. Galletti</w:t>
      </w:r>
      <w:r w:rsidR="008726D8" w:rsidRPr="005E1567">
        <w:rPr>
          <w:vertAlign w:val="superscript"/>
          <w:lang w:val="it-IT"/>
        </w:rPr>
        <w:t>1,2</w:t>
      </w:r>
      <w:r w:rsidR="00D06A60">
        <w:rPr>
          <w:lang w:val="it-IT"/>
        </w:rPr>
        <w:t xml:space="preserve">, </w:t>
      </w:r>
      <w:r w:rsidR="00AC1636">
        <w:rPr>
          <w:lang w:val="it-IT"/>
        </w:rPr>
        <w:t>S. Lauciani</w:t>
      </w:r>
      <w:r w:rsidR="0006461F">
        <w:rPr>
          <w:vertAlign w:val="superscript"/>
          <w:lang w:val="it-IT"/>
        </w:rPr>
        <w:t>3</w:t>
      </w:r>
      <w:r w:rsidR="00AC1636">
        <w:rPr>
          <w:lang w:val="it-IT"/>
        </w:rPr>
        <w:t xml:space="preserve">, </w:t>
      </w:r>
      <w:r w:rsidR="00D06A60">
        <w:rPr>
          <w:lang w:val="it-IT"/>
        </w:rPr>
        <w:t>A. Liedl</w:t>
      </w:r>
      <w:r w:rsidR="004E4252" w:rsidRPr="004E4252">
        <w:rPr>
          <w:vertAlign w:val="superscript"/>
          <w:lang w:val="it-IT"/>
        </w:rPr>
        <w:t>3</w:t>
      </w:r>
      <w:r w:rsidR="00D06A60">
        <w:rPr>
          <w:lang w:val="it-IT"/>
        </w:rPr>
        <w:t>, V. Lollo</w:t>
      </w:r>
      <w:r w:rsidR="004E4252" w:rsidRPr="004E4252">
        <w:rPr>
          <w:vertAlign w:val="superscript"/>
          <w:lang w:val="it-IT"/>
        </w:rPr>
        <w:t>3</w:t>
      </w:r>
      <w:r w:rsidR="00D06A60">
        <w:rPr>
          <w:lang w:val="it-IT"/>
        </w:rPr>
        <w:t xml:space="preserve">, </w:t>
      </w:r>
      <w:r w:rsidR="001C5BD4">
        <w:rPr>
          <w:lang w:val="it-IT"/>
        </w:rPr>
        <w:t>F. Villa</w:t>
      </w:r>
      <w:r w:rsidR="00C07211" w:rsidRPr="00C07211">
        <w:rPr>
          <w:vertAlign w:val="superscript"/>
          <w:lang w:val="it-IT"/>
        </w:rPr>
        <w:t>3</w:t>
      </w:r>
      <w:r w:rsidR="001C5BD4">
        <w:rPr>
          <w:lang w:val="it-IT"/>
        </w:rPr>
        <w:t>, A. Cianchi</w:t>
      </w:r>
      <w:r w:rsidR="001C5BD4" w:rsidRPr="009B6CC5">
        <w:rPr>
          <w:vertAlign w:val="superscript"/>
          <w:lang w:val="it-IT"/>
        </w:rPr>
        <w:t>1,2</w:t>
      </w:r>
      <w:r w:rsidR="001C5BD4">
        <w:rPr>
          <w:lang w:val="it-IT"/>
        </w:rPr>
        <w:t xml:space="preserve">, </w:t>
      </w:r>
      <w:r w:rsidR="00AC1636">
        <w:rPr>
          <w:lang w:val="it-IT"/>
        </w:rPr>
        <w:t>F. Stellato</w:t>
      </w:r>
      <w:r w:rsidR="00AC1636" w:rsidRPr="005E1567">
        <w:rPr>
          <w:vertAlign w:val="superscript"/>
          <w:lang w:val="it-IT"/>
        </w:rPr>
        <w:t>1,2</w:t>
      </w:r>
      <w:r w:rsidR="008726D8">
        <w:rPr>
          <w:lang w:val="it-IT"/>
        </w:rPr>
        <w:t>.</w:t>
      </w:r>
      <w:r w:rsidR="00986368">
        <w:rPr>
          <w:lang w:val="it-IT"/>
        </w:rPr>
        <w:t xml:space="preserve"> </w:t>
      </w:r>
    </w:p>
    <w:p w14:paraId="163DCEB6" w14:textId="266446D7" w:rsidR="002E27A7" w:rsidRPr="00C07211" w:rsidRDefault="003B3121">
      <w:pPr>
        <w:pStyle w:val="Heading3"/>
        <w:rPr>
          <w:lang w:val="it-IT"/>
        </w:rPr>
      </w:pPr>
      <w:r w:rsidRPr="00060CF0">
        <w:rPr>
          <w:vertAlign w:val="superscript"/>
          <w:lang w:val="it-IT"/>
        </w:rPr>
        <w:t>1</w:t>
      </w:r>
      <w:r w:rsidR="00E97225">
        <w:rPr>
          <w:lang w:val="it-IT"/>
        </w:rPr>
        <w:t>Department</w:t>
      </w:r>
      <w:r w:rsidR="00600167">
        <w:rPr>
          <w:lang w:val="it-IT"/>
        </w:rPr>
        <w:t xml:space="preserve"> of </w:t>
      </w:r>
      <w:proofErr w:type="spellStart"/>
      <w:r w:rsidR="00600167">
        <w:rPr>
          <w:lang w:val="it-IT"/>
        </w:rPr>
        <w:t>Physics</w:t>
      </w:r>
      <w:proofErr w:type="spellEnd"/>
      <w:r w:rsidR="00600167">
        <w:rPr>
          <w:lang w:val="it-IT"/>
        </w:rPr>
        <w:t>,</w:t>
      </w:r>
      <w:r w:rsidR="00E97225">
        <w:rPr>
          <w:lang w:val="it-IT"/>
        </w:rPr>
        <w:t xml:space="preserve"> U</w:t>
      </w:r>
      <w:r w:rsidR="007C0BB0" w:rsidRPr="00060CF0">
        <w:rPr>
          <w:lang w:val="it-IT"/>
        </w:rPr>
        <w:t xml:space="preserve">niversity of Rome Tor Vergata, Via Della Ricerca Scientifica 1, 00133, Rome, </w:t>
      </w:r>
      <w:proofErr w:type="spellStart"/>
      <w:r w:rsidR="007C0BB0" w:rsidRPr="00060CF0">
        <w:rPr>
          <w:lang w:val="it-IT"/>
        </w:rPr>
        <w:t>Italy</w:t>
      </w:r>
      <w:proofErr w:type="spellEnd"/>
      <w:r w:rsidR="00AE15F2" w:rsidRPr="00060CF0">
        <w:rPr>
          <w:lang w:val="it-IT"/>
        </w:rPr>
        <w:t>.</w:t>
      </w:r>
      <w:r w:rsidR="00060CF0" w:rsidRPr="00060CF0">
        <w:rPr>
          <w:lang w:val="it-IT"/>
        </w:rPr>
        <w:t xml:space="preserve"> </w:t>
      </w:r>
      <w:r w:rsidR="00060CF0" w:rsidRPr="00060CF0">
        <w:rPr>
          <w:vertAlign w:val="superscript"/>
          <w:lang w:val="it-IT"/>
        </w:rPr>
        <w:t>2</w:t>
      </w:r>
      <w:r w:rsidR="00060CF0" w:rsidRPr="00060CF0">
        <w:rPr>
          <w:lang w:val="it-IT"/>
        </w:rPr>
        <w:t xml:space="preserve">INFN Tor Vergata, Via Della Ricerca Scientifica 1, 00133, Rome, </w:t>
      </w:r>
      <w:proofErr w:type="spellStart"/>
      <w:r w:rsidR="00060CF0" w:rsidRPr="00060CF0">
        <w:rPr>
          <w:lang w:val="it-IT"/>
        </w:rPr>
        <w:t>Italy</w:t>
      </w:r>
      <w:proofErr w:type="spellEnd"/>
      <w:r w:rsidR="00060CF0">
        <w:rPr>
          <w:lang w:val="it-IT"/>
        </w:rPr>
        <w:t>.</w:t>
      </w:r>
      <w:r w:rsidR="009B6CC5">
        <w:rPr>
          <w:lang w:val="it-IT"/>
        </w:rPr>
        <w:t xml:space="preserve"> </w:t>
      </w:r>
      <w:r w:rsidR="00F713EE" w:rsidRPr="00F713EE">
        <w:rPr>
          <w:vertAlign w:val="superscript"/>
          <w:lang w:val="it-IT"/>
        </w:rPr>
        <w:t>3</w:t>
      </w:r>
      <w:r w:rsidR="00F713EE" w:rsidRPr="00F713EE">
        <w:rPr>
          <w:lang w:val="it-IT"/>
        </w:rPr>
        <w:t xml:space="preserve">INFN-LNF, Via Enrico Fermi, 00044 Frascati, </w:t>
      </w:r>
      <w:proofErr w:type="spellStart"/>
      <w:r w:rsidR="00F713EE" w:rsidRPr="00F713EE">
        <w:rPr>
          <w:lang w:val="it-IT"/>
        </w:rPr>
        <w:t>Italy</w:t>
      </w:r>
      <w:proofErr w:type="spellEnd"/>
      <w:r w:rsidR="00F713EE">
        <w:rPr>
          <w:lang w:val="it-IT"/>
        </w:rPr>
        <w:t>.</w:t>
      </w:r>
      <w:r w:rsidR="00E708FC">
        <w:rPr>
          <w:lang w:val="it-IT"/>
        </w:rPr>
        <w:t xml:space="preserve"> </w:t>
      </w:r>
      <w:r w:rsidR="00E708FC" w:rsidRPr="00C07211">
        <w:rPr>
          <w:vertAlign w:val="superscript"/>
          <w:lang w:val="it-IT"/>
        </w:rPr>
        <w:t>4</w:t>
      </w:r>
      <w:r w:rsidR="00600167" w:rsidRPr="00C07211">
        <w:rPr>
          <w:vertAlign w:val="superscript"/>
          <w:lang w:val="it-IT"/>
        </w:rPr>
        <w:t>1</w:t>
      </w:r>
      <w:r w:rsidR="00600167" w:rsidRPr="00C07211">
        <w:rPr>
          <w:lang w:val="it-IT"/>
        </w:rPr>
        <w:t xml:space="preserve">Department of </w:t>
      </w:r>
      <w:proofErr w:type="spellStart"/>
      <w:r w:rsidR="00600167" w:rsidRPr="00C07211">
        <w:rPr>
          <w:lang w:val="it-IT"/>
        </w:rPr>
        <w:t>Physics</w:t>
      </w:r>
      <w:proofErr w:type="spellEnd"/>
      <w:r w:rsidR="00600167" w:rsidRPr="00C07211">
        <w:rPr>
          <w:lang w:val="it-IT"/>
        </w:rPr>
        <w:t xml:space="preserve">, </w:t>
      </w:r>
      <w:r w:rsidR="00E708FC" w:rsidRPr="00C07211">
        <w:rPr>
          <w:lang w:val="it-IT"/>
        </w:rPr>
        <w:t xml:space="preserve">University of Rome </w:t>
      </w:r>
      <w:r w:rsidR="00600167" w:rsidRPr="00C07211">
        <w:rPr>
          <w:lang w:val="it-IT"/>
        </w:rPr>
        <w:t xml:space="preserve">La </w:t>
      </w:r>
      <w:r w:rsidR="00E708FC" w:rsidRPr="00C07211">
        <w:rPr>
          <w:lang w:val="it-IT"/>
        </w:rPr>
        <w:t xml:space="preserve">Sapienza, Piazzale Aldo Moro 5, 00185 Rome, </w:t>
      </w:r>
      <w:proofErr w:type="spellStart"/>
      <w:r w:rsidR="00E708FC" w:rsidRPr="00C07211">
        <w:rPr>
          <w:lang w:val="it-IT"/>
        </w:rPr>
        <w:t>Italy</w:t>
      </w:r>
      <w:proofErr w:type="spellEnd"/>
      <w:r w:rsidR="002B12C7" w:rsidRPr="00C07211">
        <w:rPr>
          <w:lang w:val="it-IT"/>
        </w:rPr>
        <w:t>.</w:t>
      </w:r>
    </w:p>
    <w:p w14:paraId="163DCEB7" w14:textId="4ED5FC72" w:rsidR="002E27A7" w:rsidRPr="00C07211" w:rsidRDefault="006805A3">
      <w:pPr>
        <w:pStyle w:val="Heading3"/>
        <w:rPr>
          <w:sz w:val="18"/>
          <w:szCs w:val="18"/>
        </w:rPr>
      </w:pPr>
      <w:r w:rsidRPr="00C07211">
        <w:t>*</w:t>
      </w:r>
      <w:r w:rsidR="001273DF" w:rsidRPr="00C07211">
        <w:t>mattia.gaboardi</w:t>
      </w:r>
      <w:r w:rsidR="003B3121" w:rsidRPr="00C07211">
        <w:t>@</w:t>
      </w:r>
      <w:r w:rsidRPr="00C07211">
        <w:t>uniroma2</w:t>
      </w:r>
      <w:r w:rsidR="003B3121" w:rsidRPr="00C07211">
        <w:t>.</w:t>
      </w:r>
      <w:r w:rsidRPr="00C07211">
        <w:t>it</w:t>
      </w:r>
      <w:r w:rsidR="003B3121" w:rsidRPr="00C07211">
        <w:rPr>
          <w:lang w:eastAsia="de-DE"/>
        </w:rPr>
        <w:br/>
      </w:r>
    </w:p>
    <w:p w14:paraId="6F375858" w14:textId="22AA4DDE" w:rsidR="00C95553" w:rsidRDefault="009015FD">
      <w:r>
        <w:t>When an intense</w:t>
      </w:r>
      <w:r w:rsidR="00742BEA">
        <w:t xml:space="preserve"> </w:t>
      </w:r>
      <w:r w:rsidR="00E16BE2">
        <w:t xml:space="preserve">laser </w:t>
      </w:r>
      <w:r w:rsidR="00C5345F">
        <w:t xml:space="preserve">(driver) </w:t>
      </w:r>
      <w:r w:rsidR="00E16BE2">
        <w:t>pulse</w:t>
      </w:r>
      <w:r w:rsidR="003F035F">
        <w:t xml:space="preserve"> </w:t>
      </w:r>
      <w:r>
        <w:t xml:space="preserve">is </w:t>
      </w:r>
      <w:r w:rsidR="00E16BE2">
        <w:t xml:space="preserve">focused </w:t>
      </w:r>
      <w:r w:rsidR="00C5345F">
        <w:t>i</w:t>
      </w:r>
      <w:r w:rsidR="0014375D">
        <w:t>nto a plasma</w:t>
      </w:r>
      <w:r>
        <w:t>, it</w:t>
      </w:r>
      <w:r w:rsidR="00430B70">
        <w:t xml:space="preserve"> can accelerate </w:t>
      </w:r>
      <w:r w:rsidR="003649CA">
        <w:t xml:space="preserve">electrons </w:t>
      </w:r>
      <w:r w:rsidR="005F0BEB">
        <w:t xml:space="preserve">to </w:t>
      </w:r>
      <w:r w:rsidR="00140CCA" w:rsidRPr="00140CCA">
        <w:t xml:space="preserve">GeV-scale energies over </w:t>
      </w:r>
      <w:r w:rsidR="00140CCA">
        <w:t xml:space="preserve">short </w:t>
      </w:r>
      <w:r w:rsidR="00140CCA" w:rsidRPr="00140CCA">
        <w:t>distances</w:t>
      </w:r>
      <w:r w:rsidR="00137AA3">
        <w:t>,</w:t>
      </w:r>
      <w:r w:rsidR="002B4BC0">
        <w:t xml:space="preserve"> </w:t>
      </w:r>
      <w:r w:rsidR="00137AA3">
        <w:t>causing</w:t>
      </w:r>
      <w:r w:rsidR="00BD6030">
        <w:t xml:space="preserve"> them </w:t>
      </w:r>
      <w:r w:rsidR="00137AA3">
        <w:t xml:space="preserve">to wiggle at </w:t>
      </w:r>
      <w:r w:rsidR="005F0BEB">
        <w:t>relativistic speed</w:t>
      </w:r>
      <w:r w:rsidR="00137AA3">
        <w:t xml:space="preserve"> emit</w:t>
      </w:r>
      <w:r w:rsidR="00A03973">
        <w:t>ting an</w:t>
      </w:r>
      <w:r w:rsidR="00137AA3">
        <w:t xml:space="preserve"> </w:t>
      </w:r>
      <w:r w:rsidR="00024920">
        <w:t>intense</w:t>
      </w:r>
      <w:r w:rsidR="00137AA3">
        <w:t>,</w:t>
      </w:r>
      <w:r w:rsidR="00024920">
        <w:t xml:space="preserve"> </w:t>
      </w:r>
      <w:r w:rsidR="0061277E">
        <w:t xml:space="preserve">focused </w:t>
      </w:r>
      <w:r w:rsidR="00121C9E">
        <w:t xml:space="preserve">radiation. </w:t>
      </w:r>
      <w:r w:rsidR="008B142D">
        <w:t xml:space="preserve">This </w:t>
      </w:r>
      <w:r w:rsidR="00DF7BCB">
        <w:t xml:space="preserve">phenomenon, </w:t>
      </w:r>
      <w:r w:rsidR="008B142D">
        <w:t xml:space="preserve">known as </w:t>
      </w:r>
      <w:r w:rsidR="00D342EA">
        <w:t xml:space="preserve">Laser </w:t>
      </w:r>
      <w:r w:rsidR="008B142D">
        <w:t xml:space="preserve">Wake-Field </w:t>
      </w:r>
      <w:r w:rsidR="00D342EA">
        <w:t>Acceleration (LWFA)</w:t>
      </w:r>
      <w:r w:rsidR="00583195">
        <w:t xml:space="preserve"> </w:t>
      </w:r>
      <w:r w:rsidR="00583195">
        <w:fldChar w:fldCharType="begin" w:fldLock="1"/>
      </w:r>
      <w:r w:rsidR="00583195">
        <w:instrText>ADDIN CSL_CITATION {"citationItems":[{"id":"ITEM-1","itemData":{"DOI":"10.1103/PhysRevSTAB.10.061301","ISSN":"1098-4402","abstract":"The extraordinary ability of space-charge waves in plasmas to accelerate charged particles at gradients that are orders of magnitude greater than in current accelerators has been well documented. We develop a phenomenological framework for laser wakefield acceleration (LWFA) in the 3D nonlinear regime, in which the plasma electrons are expelled by the radiation pressure of a short pulse laser, leading to nearly complete blowout. Our theory provides a recipe for designing a LWFA for given laser and plasma parameters and estimates the number and the energy of the accelerated electrons whether self-injected or externally injected. These formulas apply for self-guided as well as externally guided pulses (e.g. by plasma channels). We demonstrate our results by presenting a sample particle-in-cell (PIC) simulation of a 30 fs, 200TW laser interacting with a 0.75cm long plasma with density 1.5×1018cm-3 to produce an ultrashort (10fs) monoenergetic bunch of self-injected electrons at 1.5GeV with 0.3nC of charge. For future higher-energy accelerator applications, we propose a parameter space, which is distinct from that described by Gordienko and Pukhov in that it involves lower plasma densities and wider spot sizes while keeping the intensity relatively constant. We find that this helps increase the output electron beam energy while keeping the efficiency high. © 2007 The American Physical Society.","author":[{"dropping-particle":"","family":"Lu","given":"W.","non-dropping-particle":"","parse-names":false,"suffix":""},{"dropping-particle":"","family":"Tzoufras","given":"M.","non-dropping-particle":"","parse-names":false,"suffix":""},{"dropping-particle":"","family":"Joshi","given":"C.","non-dropping-particle":"","parse-names":false,"suffix":""},{"dropping-particle":"","family":"Tsung","given":"F. S.","non-dropping-particle":"","parse-names":false,"suffix":""},{"dropping-particle":"","family":"Mori","given":"W. B.","non-dropping-particle":"","parse-names":false,"suffix":""},{"dropping-particle":"","family":"Vieira","given":"J.","non-dropping-particle":"","parse-names":false,"suffix":""},{"dropping-particle":"","family":"Fonseca","given":"R. A.","non-dropping-particle":"","parse-names":false,"suffix":""},{"dropping-particle":"","family":"Silva","given":"L. O.","non-dropping-particle":"","parse-names":false,"suffix":""}],"container-title":"Physical Review Special Topics - Accelerators and Beams","id":"ITEM-1","issue":"6","issued":{"date-parts":[["2007","6","5"]]},"page":"061301","title":"Generating multi-GeV electron bunches using single stage laser wakefield acceleration in a 3D nonlinear regime","type":"article-journal","volume":"10"},"uris":["http://www.mendeley.com/documents/?uuid=fdf6fa12-df3d-4163-8f83-c1d3476f9bbf"]}],"mendeley":{"formattedCitation":"[1]","plainTextFormattedCitation":"[1]"},"properties":{"noteIndex":0},"schema":"https://github.com/citation-style-language/schema/raw/master/csl-citation.json"}</w:instrText>
      </w:r>
      <w:r w:rsidR="00583195">
        <w:fldChar w:fldCharType="separate"/>
      </w:r>
      <w:r w:rsidR="00583195" w:rsidRPr="00583195">
        <w:t>[1]</w:t>
      </w:r>
      <w:r w:rsidR="00583195">
        <w:fldChar w:fldCharType="end"/>
      </w:r>
      <w:r w:rsidR="00DF7BCB">
        <w:t xml:space="preserve">, </w:t>
      </w:r>
      <w:r w:rsidR="002E29FA">
        <w:t xml:space="preserve">provides a compact and cost-effective </w:t>
      </w:r>
      <w:r w:rsidR="0096013F">
        <w:t xml:space="preserve">avenue to </w:t>
      </w:r>
      <w:r w:rsidR="004E17B4">
        <w:t>produc</w:t>
      </w:r>
      <w:r w:rsidR="0096013F">
        <w:t>e</w:t>
      </w:r>
      <w:r w:rsidR="004E17B4">
        <w:t xml:space="preserve"> </w:t>
      </w:r>
      <w:r w:rsidR="00D83B10">
        <w:t xml:space="preserve">a </w:t>
      </w:r>
      <w:r w:rsidR="00F86E39">
        <w:t>relatively coherent</w:t>
      </w:r>
      <w:r w:rsidR="001F550B">
        <w:t xml:space="preserve"> X-ray source with </w:t>
      </w:r>
      <w:r w:rsidR="00C95553">
        <w:t xml:space="preserve">the </w:t>
      </w:r>
      <w:r w:rsidR="001F550B">
        <w:t>brightness</w:t>
      </w:r>
      <w:r w:rsidR="00622F41">
        <w:t xml:space="preserve"> and spectral characteristics</w:t>
      </w:r>
      <w:r w:rsidR="00C95553">
        <w:t xml:space="preserve"> of synchrotron light</w:t>
      </w:r>
      <w:r w:rsidR="001F550B">
        <w:t>,</w:t>
      </w:r>
      <w:r w:rsidR="00622F41">
        <w:t xml:space="preserve"> </w:t>
      </w:r>
      <w:r w:rsidR="00C95553">
        <w:t xml:space="preserve">combined with </w:t>
      </w:r>
      <w:r w:rsidR="00F97BB7">
        <w:t>a</w:t>
      </w:r>
      <w:r w:rsidR="00C95553">
        <w:t xml:space="preserve"> </w:t>
      </w:r>
      <w:r w:rsidR="00622F41">
        <w:t xml:space="preserve">pulsed </w:t>
      </w:r>
      <w:r w:rsidR="00F97BB7">
        <w:t xml:space="preserve">temporal </w:t>
      </w:r>
      <w:r w:rsidR="00622F41">
        <w:t>structure</w:t>
      </w:r>
      <w:r w:rsidR="00F97BB7">
        <w:t>,</w:t>
      </w:r>
      <w:r w:rsidR="00622F41">
        <w:t xml:space="preserve"> typical of Free-Electron Lasers (FELs). </w:t>
      </w:r>
    </w:p>
    <w:p w14:paraId="3ACCB4D7" w14:textId="3A8B4074" w:rsidR="000C0F0D" w:rsidRDefault="00A65275">
      <w:r>
        <w:t>The</w:t>
      </w:r>
      <w:r w:rsidR="005E0229">
        <w:t xml:space="preserve"> EUPRAXIA Advanced Photon Source (</w:t>
      </w:r>
      <w:proofErr w:type="spellStart"/>
      <w:r w:rsidR="005E0229">
        <w:t>EuAPS</w:t>
      </w:r>
      <w:proofErr w:type="spellEnd"/>
      <w:r w:rsidR="005E0229">
        <w:t>)</w:t>
      </w:r>
      <w:r>
        <w:t>, currently under</w:t>
      </w:r>
      <w:r w:rsidR="005E0229">
        <w:t xml:space="preserve"> development at the Frascati National Laboratory (LNF</w:t>
      </w:r>
      <w:r w:rsidR="005507B6">
        <w:t>, Italy</w:t>
      </w:r>
      <w:r w:rsidR="005E0229">
        <w:t xml:space="preserve">), </w:t>
      </w:r>
      <w:r w:rsidRPr="00A65275">
        <w:t>aims to establish experimental capabilities by the end of 202</w:t>
      </w:r>
      <w:r w:rsidR="006C6207" w:rsidRPr="006C6207">
        <w:t>5</w:t>
      </w:r>
      <w:r w:rsidR="009A0168">
        <w:t xml:space="preserve"> (see Fig. 1</w:t>
      </w:r>
      <w:r w:rsidR="009A0168" w:rsidRPr="00EE6EFA">
        <w:rPr>
          <w:i/>
          <w:iCs/>
        </w:rPr>
        <w:t>a</w:t>
      </w:r>
      <w:r w:rsidR="009A0168">
        <w:t>)</w:t>
      </w:r>
      <w:r w:rsidR="005E0229">
        <w:t xml:space="preserve">. </w:t>
      </w:r>
      <w:r w:rsidR="00A36764">
        <w:t xml:space="preserve">The </w:t>
      </w:r>
      <w:r w:rsidR="005E0229">
        <w:t>driver pulse</w:t>
      </w:r>
      <w:r w:rsidR="00A36764">
        <w:t xml:space="preserve"> is </w:t>
      </w:r>
      <w:r w:rsidR="006C6207">
        <w:t>generated</w:t>
      </w:r>
      <w:r w:rsidR="00A36764">
        <w:t xml:space="preserve"> by the </w:t>
      </w:r>
      <w:r w:rsidR="00A36764" w:rsidRPr="00A36764">
        <w:t xml:space="preserve">Frascati Laser for Acceleration and Multidisciplinary Experiments </w:t>
      </w:r>
      <w:r w:rsidR="00A36764">
        <w:t xml:space="preserve">(FLAME) </w:t>
      </w:r>
      <w:r w:rsidR="00982F67">
        <w:t>system</w:t>
      </w:r>
      <w:r w:rsidR="00255209">
        <w:t xml:space="preserve">, delivering </w:t>
      </w:r>
      <w:r w:rsidR="001D41B0">
        <w:t xml:space="preserve">25 fs </w:t>
      </w:r>
      <w:r w:rsidR="00255209">
        <w:t xml:space="preserve">width </w:t>
      </w:r>
      <w:r w:rsidR="001D41B0">
        <w:t>pulse</w:t>
      </w:r>
      <w:r w:rsidR="00255209">
        <w:t>s</w:t>
      </w:r>
      <w:r w:rsidR="001D41B0">
        <w:t xml:space="preserve"> </w:t>
      </w:r>
      <w:r w:rsidR="00255209">
        <w:t xml:space="preserve">at </w:t>
      </w:r>
      <w:r w:rsidR="001D41B0">
        <w:t>200 T</w:t>
      </w:r>
      <w:r w:rsidR="00255209">
        <w:t>W peak power</w:t>
      </w:r>
      <w:r w:rsidR="00AD3EE1">
        <w:t xml:space="preserve"> with a </w:t>
      </w:r>
      <w:r w:rsidR="0061277E">
        <w:t xml:space="preserve">1-5 </w:t>
      </w:r>
      <w:r w:rsidR="001D41B0">
        <w:t>Hz repetition rate</w:t>
      </w:r>
      <w:r w:rsidR="00730D56">
        <w:t>.</w:t>
      </w:r>
      <w:r w:rsidR="00982F67">
        <w:t xml:space="preserve"> </w:t>
      </w:r>
      <w:r w:rsidR="00DE26F6">
        <w:t>T</w:t>
      </w:r>
      <w:r w:rsidR="002A6989">
        <w:t xml:space="preserve">his </w:t>
      </w:r>
      <w:r w:rsidR="00F91CDB" w:rsidRPr="00F91CDB">
        <w:t xml:space="preserve">configuration </w:t>
      </w:r>
      <w:r w:rsidR="002A6989">
        <w:t xml:space="preserve">is </w:t>
      </w:r>
      <w:r w:rsidR="00DE26F6">
        <w:t xml:space="preserve">designed to deliver </w:t>
      </w:r>
      <w:r w:rsidR="000C0F0D">
        <w:t xml:space="preserve">X-ray pulses </w:t>
      </w:r>
      <w:r w:rsidR="00DE26F6">
        <w:t xml:space="preserve">with </w:t>
      </w:r>
      <w:r w:rsidR="00CC693F">
        <w:t>~</w:t>
      </w:r>
      <w:r w:rsidR="0026497B">
        <w:t>10</w:t>
      </w:r>
      <w:r w:rsidR="0026497B" w:rsidRPr="00B7298D">
        <w:rPr>
          <w:vertAlign w:val="superscript"/>
        </w:rPr>
        <w:t>9</w:t>
      </w:r>
      <w:r w:rsidR="0026497B">
        <w:t xml:space="preserve"> photons per pulse</w:t>
      </w:r>
      <w:r w:rsidR="003E2FFA">
        <w:t>,</w:t>
      </w:r>
      <w:r w:rsidR="0026497B">
        <w:t xml:space="preserve"> </w:t>
      </w:r>
      <w:r w:rsidR="000F3856">
        <w:t xml:space="preserve">a </w:t>
      </w:r>
      <w:r w:rsidR="00633DD0">
        <w:t>b</w:t>
      </w:r>
      <w:r w:rsidR="00860397">
        <w:t>rig</w:t>
      </w:r>
      <w:r w:rsidR="00633DD0">
        <w:t>ht</w:t>
      </w:r>
      <w:r w:rsidR="00860397">
        <w:t xml:space="preserve">ness </w:t>
      </w:r>
      <w:r w:rsidR="007416C6">
        <w:t>of ~</w:t>
      </w:r>
      <w:r w:rsidR="00633DD0">
        <w:t>10</w:t>
      </w:r>
      <w:r w:rsidR="00633DD0" w:rsidRPr="00B7298D">
        <w:rPr>
          <w:vertAlign w:val="superscript"/>
        </w:rPr>
        <w:t>2</w:t>
      </w:r>
      <w:r w:rsidR="0061277E">
        <w:rPr>
          <w:vertAlign w:val="superscript"/>
        </w:rPr>
        <w:t>1</w:t>
      </w:r>
      <w:r w:rsidR="00633DD0">
        <w:t xml:space="preserve"> ph</w:t>
      </w:r>
      <w:r w:rsidR="000F3856">
        <w:t>otons</w:t>
      </w:r>
      <w:r w:rsidR="00633DD0">
        <w:t>/s/mrad</w:t>
      </w:r>
      <w:r w:rsidR="00633DD0" w:rsidRPr="00B7298D">
        <w:rPr>
          <w:vertAlign w:val="superscript"/>
        </w:rPr>
        <w:t>2</w:t>
      </w:r>
      <w:r w:rsidR="00633DD0">
        <w:t>/mm</w:t>
      </w:r>
      <w:r w:rsidR="00633DD0" w:rsidRPr="00B7298D">
        <w:rPr>
          <w:vertAlign w:val="superscript"/>
        </w:rPr>
        <w:t>2</w:t>
      </w:r>
      <w:r w:rsidR="00633DD0">
        <w:t>/0.1%BW</w:t>
      </w:r>
      <w:r w:rsidR="007416C6">
        <w:t>,</w:t>
      </w:r>
      <w:r w:rsidR="00633DD0">
        <w:t xml:space="preserve"> </w:t>
      </w:r>
      <w:r w:rsidR="007416C6">
        <w:t xml:space="preserve">a </w:t>
      </w:r>
      <w:r w:rsidR="00F10613">
        <w:t xml:space="preserve">beam size of </w:t>
      </w:r>
      <w:r w:rsidR="00633DD0">
        <w:t xml:space="preserve">a few </w:t>
      </w:r>
      <w:r w:rsidR="00F10613">
        <w:t>µm</w:t>
      </w:r>
      <w:r w:rsidR="007416C6">
        <w:t xml:space="preserve">, </w:t>
      </w:r>
      <w:r w:rsidR="00EA78C9">
        <w:t xml:space="preserve">and </w:t>
      </w:r>
      <w:r w:rsidR="00446905">
        <w:t xml:space="preserve">photon energies spanning </w:t>
      </w:r>
      <w:r w:rsidR="00EA78C9">
        <w:t>1-10 keV</w:t>
      </w:r>
      <w:r w:rsidR="00C405BD">
        <w:t xml:space="preserve"> </w:t>
      </w:r>
      <w:r w:rsidR="009A0168">
        <w:t>(see Fig. 1</w:t>
      </w:r>
      <w:r w:rsidR="009A0168" w:rsidRPr="009F1033">
        <w:rPr>
          <w:i/>
          <w:iCs/>
        </w:rPr>
        <w:t>b</w:t>
      </w:r>
      <w:r w:rsidR="009A0168">
        <w:t xml:space="preserve">) </w:t>
      </w:r>
      <w:r w:rsidR="00C405BD">
        <w:fldChar w:fldCharType="begin" w:fldLock="1"/>
      </w:r>
      <w:r w:rsidR="00583195">
        <w:instrText>ADDIN CSL_CITATION {"citationItems":[{"id":"ITEM-1","itemData":{"DOI":"10.1016/j.nimb.2017.03.106","ISSN":"0168583X","abstract":"The first results on betatron radiation obtained in laser-plasma acceleration experiments at the FLAME laser facility are presented. The diagnostic apparatus for the X-ray detection available at the facility is described together with the experimental setup for the generation of betatron radiation.","author":[{"dropping-particle":"","family":"Curcio","given":"A.","non-dropping-particle":"","parse-names":false,"suffix":""},{"dropping-particle":"","family":"Anania","given":"M.","non-dropping-particle":"","parse-names":false,"suffix":""},{"dropping-particle":"","family":"Bisesto","given":"F.","non-dropping-particle":"","parse-names":false,"suffix":""},{"dropping-particle":"","family":"Chiadroni","given":"E.","non-dropping-particle":"","parse-names":false,"suffix":""},{"dropping-particle":"","family":"Cianchi","given":"A.","non-dropping-particle":"","parse-names":false,"suffix":""},{"dropping-particle":"","family":"Ferrario","given":"M.","non-dropping-particle":"","parse-names":false,"suffix":""},{"dropping-particle":"","family":"Filippi","given":"F.","non-dropping-particle":"","parse-names":false,"suffix":""},{"dropping-particle":"","family":"Giulietti","given":"D.","non-dropping-particle":"","parse-names":false,"suffix":""},{"dropping-particle":"","family":"Marocchino","given":"A.","non-dropping-particle":"","parse-names":false,"suffix":""},{"dropping-particle":"","family":"Mira","given":"F.","non-dropping-particle":"","parse-names":false,"suffix":""},{"dropping-particle":"","family":"Petrarca","given":"M.","non-dropping-particle":"","parse-names":false,"suffix":""},{"dropping-particle":"","family":"Shpakov","given":"V.","non-dropping-particle":"","parse-names":false,"suffix":""},{"dropping-particle":"","family":"Zigler","given":"A.","non-dropping-particle":"","parse-names":false,"suffix":""}],"container-title":"Nuclear Instruments and Methods in Physics Research, Section B: Beam Interactions with Materials and Atoms","id":"ITEM-1","issued":{"date-parts":[["2017"]]},"page":"388-392","publisher":"Elsevier B.V.","title":"First measurements of betatron radiation at FLAME laser facility","type":"article-journal","volume":"402"},"uris":["http://www.mendeley.com/documents/?uuid=c02e5a01-858a-4b4d-a4a4-491973a3866e"]}],"mendeley":{"formattedCitation":"[2]","plainTextFormattedCitation":"[2]","previouslyFormattedCitation":"[1]"},"properties":{"noteIndex":0},"schema":"https://github.com/citation-style-language/schema/raw/master/csl-citation.json"}</w:instrText>
      </w:r>
      <w:r w:rsidR="00C405BD">
        <w:fldChar w:fldCharType="separate"/>
      </w:r>
      <w:r w:rsidR="00583195" w:rsidRPr="00583195">
        <w:t>[2]</w:t>
      </w:r>
      <w:r w:rsidR="00C405BD">
        <w:fldChar w:fldCharType="end"/>
      </w:r>
      <w:r w:rsidR="003120B3">
        <w:t>.</w:t>
      </w:r>
    </w:p>
    <w:p w14:paraId="51C6B104" w14:textId="10760F7A" w:rsidR="00FB53F6" w:rsidRDefault="00D93F82">
      <w:r w:rsidRPr="00D93F82">
        <w:t xml:space="preserve">Commissioning of </w:t>
      </w:r>
      <w:r>
        <w:t>a preliminary</w:t>
      </w:r>
      <w:r w:rsidRPr="00D93F82">
        <w:t xml:space="preserve"> experimental beamline is underway</w:t>
      </w:r>
      <w:r w:rsidR="001A5BBB">
        <w:t xml:space="preserve">, featuring </w:t>
      </w:r>
      <w:r w:rsidR="00FF4CB0">
        <w:t xml:space="preserve">a </w:t>
      </w:r>
      <w:r w:rsidR="0061277E">
        <w:t>3</w:t>
      </w:r>
      <w:r w:rsidR="00EE01F7">
        <w:t>-</w:t>
      </w:r>
      <w:r w:rsidR="00FF4CB0">
        <w:t>meter</w:t>
      </w:r>
      <w:r w:rsidR="00EE01F7">
        <w:t xml:space="preserve">-long </w:t>
      </w:r>
      <w:r w:rsidR="00FF4CB0">
        <w:t xml:space="preserve">experimental chamber </w:t>
      </w:r>
      <w:r w:rsidR="00EE01F7">
        <w:t xml:space="preserve">equipped with </w:t>
      </w:r>
      <w:r w:rsidR="000C65F7" w:rsidRPr="000C65F7">
        <w:t>motorized slit</w:t>
      </w:r>
      <w:r w:rsidR="009C64A9">
        <w:t>s and interchangeable filters,</w:t>
      </w:r>
      <w:r w:rsidR="000C65F7" w:rsidRPr="000C65F7">
        <w:t xml:space="preserve"> </w:t>
      </w:r>
      <w:r w:rsidR="00FF4CB0">
        <w:t>a XYZ</w:t>
      </w:r>
      <w:r w:rsidR="00157E89">
        <w:t>-ω</w:t>
      </w:r>
      <w:r w:rsidR="00FF4CB0">
        <w:t xml:space="preserve"> sample stage, </w:t>
      </w:r>
      <w:r w:rsidR="00B96F61">
        <w:t xml:space="preserve">a </w:t>
      </w:r>
      <w:r w:rsidR="008F1628">
        <w:t xml:space="preserve">movable </w:t>
      </w:r>
      <w:r w:rsidR="00B96F61" w:rsidRPr="00B96F61">
        <w:t>2048×2048 pixel</w:t>
      </w:r>
      <w:r w:rsidR="00B96F61">
        <w:t>s</w:t>
      </w:r>
      <w:r w:rsidR="00B96F61" w:rsidRPr="00B96F61">
        <w:t xml:space="preserve"> </w:t>
      </w:r>
      <w:r w:rsidR="00A3215C">
        <w:t xml:space="preserve">CCD </w:t>
      </w:r>
      <w:r w:rsidR="00417B51">
        <w:t xml:space="preserve">X-ray </w:t>
      </w:r>
      <w:r w:rsidR="00A3215C">
        <w:t>detector</w:t>
      </w:r>
      <w:r w:rsidR="00A53A54">
        <w:t>,</w:t>
      </w:r>
      <w:r w:rsidR="00AA5F98">
        <w:t xml:space="preserve"> </w:t>
      </w:r>
      <w:r w:rsidR="00A3215C">
        <w:t xml:space="preserve">and </w:t>
      </w:r>
      <w:r w:rsidR="00B96F61">
        <w:t xml:space="preserve">various </w:t>
      </w:r>
      <w:r w:rsidR="00A3215C">
        <w:t xml:space="preserve">sample </w:t>
      </w:r>
      <w:r w:rsidR="00B96F61">
        <w:t>environment</w:t>
      </w:r>
      <w:r w:rsidR="009754BD">
        <w:t xml:space="preserve"> </w:t>
      </w:r>
      <w:r w:rsidR="009754BD">
        <w:fldChar w:fldCharType="begin" w:fldLock="1"/>
      </w:r>
      <w:r w:rsidR="00583195">
        <w:instrText>ADDIN CSL_CITATION {"citationItems":[{"id":"ITEM-1","itemData":{"DOI":"10.3390/condmat9030030","ISSN":"2410-3896","abstract":"The EuPRAXIA EU project is at the forefront of advancing particle accelerator research and the development of photon sources through innovative plasma acceleration approaches. Within this framework, the EuAPS project aims to exploit laser wakefield acceleration to build and operate a betatron radiation source at the INFN Frascati National Laboratory. The EuAPS source will provide femtosecond X-ray pulses in the spectral region between about 1 and 10 keV, unlocking a realm of experimental ultrafast methodologies encompassing diverse imaging and X-ray spectroscopy techniques. This paper presents a description of the EuAPS betatron source, including simulations of the photon beam parameters, outlines the preliminary design of the dedicated photon beamline, and provides an insightful overview of its photon science applications.","author":[{"dropping-particle":"","family":"Galdenzi","given":"Federico","non-dropping-particle":"","parse-names":false,"suffix":""},{"dropping-particle":"","family":"Anania","given":"Maria Pia","non-dropping-particle":"","parse-names":false,"suffix":""},{"dropping-particle":"","family":"Balerna","given":"Antonella","non-dropping-particle":"","parse-names":false,"suffix":""},{"dropping-particle":"","family":"Bean","given":"Richard J","non-dropping-particle":"","parse-names":false,"suffix":""},{"dropping-particle":"","family":"Biagioni","given":"Angelo","non-dropping-particle":"","parse-names":false,"suffix":""},{"dropping-particle":"","family":"Bortolin","given":"Claudio","non-dropping-particle":"","parse-names":false,"suffix":""},{"dropping-particle":"","family":"Brombal","given":"Luca","non-dropping-particle":"","parse-names":false,"suffix":""},{"dropping-particle":"","family":"Brun","given":"Francesco","non-dropping-particle":"","parse-names":false,"suffix":""},{"dropping-particle":"","family":"Coreno","given":"Marcello","non-dropping-particle":"","parse-names":false,"suffix":""},{"dropping-particle":"","family":"Costa","given":"Gemma","non-dropping-particle":"","parse-names":false,"suffix":""},{"dropping-particle":"","family":"Crincoli","given":"Lucio","non-dropping-particle":"","parse-names":false,"suffix":""},{"dropping-particle":"","family":"Curcio","given":"Alessandro","non-dropping-particle":"","parse-names":false,"suffix":""},{"dropping-particle":"","family":"Giorno","given":"Martina","non-dropping-particle":"Del","parse-names":false,"suffix":""},{"dropping-particle":"","family":"Pasquale","given":"Enrico","non-dropping-particle":"Di","parse-names":false,"suffix":""},{"dropping-particle":"","family":"Raddo","given":"Gianluca","non-dropping-particle":"di","parse-names":false,"suffix":""},{"dropping-particle":"","family":"Dompè","given":"Valentina","non-dropping-particle":"","parse-names":false,"suffix":""},{"dropping-particle":"","family":"Donato","given":"Sandro","non-dropping-particle":"","parse-names":false,"suffix":""},{"dropping-particle":"","family":"Ebrahimpour","given":"Zeinab","non-dropping-particle":"","parse-names":false,"suffix":""},{"dropping-particle":"","family":"Falone","given":"Antonio","non-dropping-particle":"","parse-names":false,"suffix":""},{"dropping-particle":"","family":"Frazzitta","given":"Andrea","non-dropping-particle":"","parse-names":false,"suffix":""},{"dropping-particle":"","family":"Galletti","given":"Mario","non-dropping-particle":"","parse-names":false,"suffix":""},{"dropping-particle":"","family":"Ghigo","given":"Andrea","non-dropping-particle":"","parse-names":false,"suffix":""},{"dropping-particle":"","family":"Lauciani","given":"Stefano","non-dropping-particle":"","parse-names":false,"suffix":""},{"dropping-particle":"","family":"Liedl","given":"Andrea","non-dropping-particle":"","parse-names":false,"suffix":""},{"dropping-particle":"","family":"Lollo","given":"Valerio","non-dropping-particle":"","parse-names":false,"suffix":""},{"dropping-particle":"","family":"Marcelli","given":"Augusto","non-dropping-particle":"","parse-names":false,"suffix":""},{"dropping-particle":"","family":"Principi","given":"Emiliano","non-dropping-particle":"","parse-names":false,"suffix":""},{"dropping-particle":"","family":"Rossi","given":"Andrea R","non-dropping-particle":"","parse-names":false,"suffix":""},{"dropping-particle":"","family":"Stocchi","given":"Federica","non-dropping-particle":"","parse-names":false,"suffix":""},{"dropping-particle":"","family":"Villa","given":"Fabio","non-dropping-particle":"","parse-names":false,"suffix":""},{"dropping-particle":"","family":"Zottola","given":"Marco","non-dropping-particle":"","parse-names":false,"suffix":""},{"dropping-particle":"","family":"Cianchi","given":"Alessandro","non-dropping-particle":"","parse-names":false,"suffix":""},{"dropping-particle":"","family":"Stellato","given":"Francesco","non-dropping-particle":"","parse-names":false,"suffix":""},{"dropping-particle":"","family":"Ferrario","given":"Massimo","non-dropping-particle":"","parse-names":false,"suffix":""}],"container-title":"Condensed Matter","id":"ITEM-1","issue":"3","issued":{"date-parts":[["2024","7","22"]]},"page":"30","title":"The EuAPS Betatron Radiation Source: Status Update and Photon Science Perspectives","type":"article-journal","volume":"9"},"uris":["http://www.mendeley.com/documents/?uuid=c081b783-3640-4966-924c-73728aba540d"]}],"mendeley":{"formattedCitation":"[3]","plainTextFormattedCitation":"[3]","previouslyFormattedCitation":"[2]"},"properties":{"noteIndex":0},"schema":"https://github.com/citation-style-language/schema/raw/master/csl-citation.json"}</w:instrText>
      </w:r>
      <w:r w:rsidR="009754BD">
        <w:fldChar w:fldCharType="separate"/>
      </w:r>
      <w:r w:rsidR="00583195" w:rsidRPr="00583195">
        <w:t>[3]</w:t>
      </w:r>
      <w:r w:rsidR="009754BD">
        <w:fldChar w:fldCharType="end"/>
      </w:r>
      <w:r w:rsidR="00B96F61">
        <w:t xml:space="preserve">. </w:t>
      </w:r>
      <w:r w:rsidR="007E6380">
        <w:t xml:space="preserve">The chamber is </w:t>
      </w:r>
      <w:r w:rsidR="004E142E">
        <w:t>modular</w:t>
      </w:r>
      <w:r w:rsidR="008D0EFA">
        <w:t xml:space="preserve"> in design</w:t>
      </w:r>
      <w:r w:rsidR="00894265">
        <w:t>,</w:t>
      </w:r>
      <w:r w:rsidR="004E142E">
        <w:t xml:space="preserve"> </w:t>
      </w:r>
      <w:r w:rsidR="00DB3161">
        <w:t xml:space="preserve">permitting </w:t>
      </w:r>
      <w:r w:rsidR="00894265">
        <w:t xml:space="preserve">additional </w:t>
      </w:r>
      <w:r w:rsidR="00C91B0D">
        <w:t xml:space="preserve">integration of </w:t>
      </w:r>
      <w:r w:rsidR="00894265">
        <w:t xml:space="preserve">optical components and detectors </w:t>
      </w:r>
      <w:r w:rsidR="008A4BE2">
        <w:t xml:space="preserve">for </w:t>
      </w:r>
      <w:r w:rsidR="00D65EE2">
        <w:t>forthcoming</w:t>
      </w:r>
      <w:r w:rsidR="0036543E">
        <w:t xml:space="preserve"> </w:t>
      </w:r>
      <w:r w:rsidR="008A4BE2">
        <w:t xml:space="preserve">applications. </w:t>
      </w:r>
    </w:p>
    <w:p w14:paraId="7E173CCF" w14:textId="5E7216AF" w:rsidR="00977FA8" w:rsidRDefault="0045312C">
      <w:r>
        <w:t>Limited to</w:t>
      </w:r>
      <w:r w:rsidR="005F0FDD">
        <w:t xml:space="preserve"> </w:t>
      </w:r>
      <w:r w:rsidR="00B117B1">
        <w:t xml:space="preserve">structural </w:t>
      </w:r>
      <w:r w:rsidR="00162FF9">
        <w:t>science</w:t>
      </w:r>
      <w:r w:rsidR="005F0FDD">
        <w:t>s</w:t>
      </w:r>
      <w:r w:rsidR="00162FF9">
        <w:t>,</w:t>
      </w:r>
      <w:r w:rsidR="00B117B1">
        <w:t xml:space="preserve"> such source </w:t>
      </w:r>
      <w:r w:rsidR="005F0FDD">
        <w:t xml:space="preserve">shows </w:t>
      </w:r>
      <w:r w:rsidR="009D7D9D">
        <w:t>promise</w:t>
      </w:r>
      <w:r w:rsidR="005F0FDD">
        <w:t xml:space="preserve"> for </w:t>
      </w:r>
      <w:r w:rsidR="00292FAF">
        <w:t>crystallograph</w:t>
      </w:r>
      <w:r w:rsidR="00FD0463">
        <w:t>ic studies</w:t>
      </w:r>
      <w:r w:rsidR="00977FA8">
        <w:t xml:space="preserve"> </w:t>
      </w:r>
      <w:r w:rsidR="00977FA8" w:rsidRPr="00977FA8">
        <w:t>of organic and biological structures, benefiting from the 1–10 keV photon range</w:t>
      </w:r>
      <w:r w:rsidR="00103A68">
        <w:t xml:space="preserve">, as well as </w:t>
      </w:r>
      <w:r w:rsidR="00F10DD5">
        <w:t xml:space="preserve">in </w:t>
      </w:r>
      <w:r w:rsidR="00103A68">
        <w:t>phase contrast imaging</w:t>
      </w:r>
      <w:r w:rsidR="0023742F">
        <w:t xml:space="preserve"> and </w:t>
      </w:r>
      <w:r w:rsidR="000D6D40">
        <w:t xml:space="preserve">X-ray </w:t>
      </w:r>
      <w:r w:rsidR="0023742F">
        <w:t>absorption spectroscopy</w:t>
      </w:r>
      <w:r w:rsidR="00977FA8">
        <w:t xml:space="preserve">. Additionally, the micron-sized beam is ideal for </w:t>
      </w:r>
      <w:r w:rsidR="000013BE">
        <w:t>spatially resolved investigations of heterogeneous specimen</w:t>
      </w:r>
      <w:r w:rsidR="00B7298D">
        <w:t>s</w:t>
      </w:r>
      <w:r w:rsidR="00977FA8">
        <w:t xml:space="preserve">, </w:t>
      </w:r>
      <w:r w:rsidR="00B7298D" w:rsidRPr="00B7298D">
        <w:t>with potential applications in cultural heritage science where non-destructive analysis of small features is often required</w:t>
      </w:r>
      <w:r w:rsidR="00977FA8">
        <w:t>.</w:t>
      </w:r>
    </w:p>
    <w:p w14:paraId="163DCEBC" w14:textId="18305FDF" w:rsidR="002E27A7" w:rsidRDefault="0061277E">
      <w:pPr>
        <w:jc w:val="center"/>
      </w:pPr>
      <w:r>
        <w:rPr>
          <w:noProof/>
        </w:rPr>
        <w:drawing>
          <wp:inline distT="0" distB="0" distL="0" distR="0" wp14:anchorId="03643E6C" wp14:editId="5C9BD11F">
            <wp:extent cx="2552700" cy="1295400"/>
            <wp:effectExtent l="0" t="0" r="0" b="0"/>
            <wp:docPr id="1" name="Immagine 2" descr="Laser-driven Betatron and Compton Radiation | ELI Beamlines – Dolní Břeža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ser-driven Betatron and Compton Radiation | ELI Beamlines – Dolní Břežany"/>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52700" cy="1295400"/>
                    </a:xfrm>
                    <a:prstGeom prst="rect">
                      <a:avLst/>
                    </a:prstGeom>
                    <a:noFill/>
                    <a:ln>
                      <a:noFill/>
                    </a:ln>
                  </pic:spPr>
                </pic:pic>
              </a:graphicData>
            </a:graphic>
          </wp:inline>
        </w:drawing>
      </w:r>
      <w:r>
        <w:rPr>
          <w:noProof/>
        </w:rPr>
        <mc:AlternateContent>
          <mc:Choice Requires="wps">
            <w:drawing>
              <wp:anchor distT="0" distB="0" distL="114300" distR="114300" simplePos="0" relativeHeight="251657728" behindDoc="0" locked="0" layoutInCell="1" allowOverlap="1" wp14:anchorId="163DCECA" wp14:editId="65736D2E">
                <wp:simplePos x="0" y="0"/>
                <wp:positionH relativeFrom="column">
                  <wp:posOffset>0</wp:posOffset>
                </wp:positionH>
                <wp:positionV relativeFrom="paragraph">
                  <wp:posOffset>0</wp:posOffset>
                </wp:positionV>
                <wp:extent cx="635000" cy="635000"/>
                <wp:effectExtent l="0" t="0" r="3175" b="3175"/>
                <wp:wrapNone/>
                <wp:docPr id="2066328613" name="_x0000_tole_rId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B19141" id="_x0000_tole_rId2" o:spid="_x0000_s1026" style="position:absolute;margin-left:0;margin-top:0;width:50pt;height:50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DA5C36">
        <w:rPr>
          <w:noProof/>
        </w:rPr>
        <w:t>(</w:t>
      </w:r>
      <w:r w:rsidR="00DA5C36" w:rsidRPr="0048706C">
        <w:rPr>
          <w:i/>
          <w:iCs/>
          <w:noProof/>
        </w:rPr>
        <w:t>a</w:t>
      </w:r>
      <w:r w:rsidR="00DA5C36">
        <w:rPr>
          <w:noProof/>
        </w:rPr>
        <w:t xml:space="preserve">) </w:t>
      </w:r>
      <w:r>
        <w:rPr>
          <w:noProof/>
        </w:rPr>
        <w:drawing>
          <wp:inline distT="0" distB="0" distL="0" distR="0" wp14:anchorId="11296B79" wp14:editId="12DA9F8B">
            <wp:extent cx="2247900" cy="1295400"/>
            <wp:effectExtent l="0" t="0" r="0" b="0"/>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47900" cy="1295400"/>
                    </a:xfrm>
                    <a:prstGeom prst="rect">
                      <a:avLst/>
                    </a:prstGeom>
                    <a:noFill/>
                    <a:ln>
                      <a:noFill/>
                    </a:ln>
                  </pic:spPr>
                </pic:pic>
              </a:graphicData>
            </a:graphic>
          </wp:inline>
        </w:drawing>
      </w:r>
      <w:r w:rsidR="0048706C" w:rsidRPr="0048706C">
        <w:rPr>
          <w:noProof/>
        </w:rPr>
        <w:t xml:space="preserve"> </w:t>
      </w:r>
      <w:r w:rsidR="00DA5C36">
        <w:rPr>
          <w:noProof/>
        </w:rPr>
        <w:t>(</w:t>
      </w:r>
      <w:r w:rsidR="00DA5C36" w:rsidRPr="0048706C">
        <w:rPr>
          <w:i/>
          <w:iCs/>
          <w:noProof/>
        </w:rPr>
        <w:t>b</w:t>
      </w:r>
      <w:r w:rsidR="00DA5C36">
        <w:rPr>
          <w:noProof/>
        </w:rPr>
        <w:t>)</w:t>
      </w:r>
    </w:p>
    <w:p w14:paraId="64834B46" w14:textId="77777777" w:rsidR="00827D5C" w:rsidRDefault="003B3121">
      <w:pPr>
        <w:pStyle w:val="Heading6"/>
      </w:pPr>
      <w:r>
        <w:rPr>
          <w:b/>
        </w:rPr>
        <w:t>Figure 1</w:t>
      </w:r>
      <w:r>
        <w:t>.</w:t>
      </w:r>
      <w:r w:rsidR="008F030E">
        <w:t xml:space="preserve"> </w:t>
      </w:r>
      <w:r w:rsidR="0089070B">
        <w:t>(</w:t>
      </w:r>
      <w:r w:rsidR="0089070B" w:rsidRPr="0089070B">
        <w:rPr>
          <w:i/>
          <w:iCs/>
        </w:rPr>
        <w:t>a</w:t>
      </w:r>
      <w:r w:rsidR="0089070B">
        <w:t>) Schem</w:t>
      </w:r>
      <w:r w:rsidR="0048706C">
        <w:t>e</w:t>
      </w:r>
      <w:r w:rsidR="0089070B">
        <w:t xml:space="preserve"> behind betatron radiation production</w:t>
      </w:r>
      <w:r w:rsidR="008B29F2">
        <w:t xml:space="preserve"> at FLAME laser facility</w:t>
      </w:r>
      <w:r w:rsidR="0089070B">
        <w:t>.</w:t>
      </w:r>
      <w:r w:rsidR="00B474A1">
        <w:t xml:space="preserve"> (b) </w:t>
      </w:r>
      <w:r w:rsidR="0048706C">
        <w:t>Energy</w:t>
      </w:r>
      <w:r w:rsidR="00B474A1">
        <w:t xml:space="preserve"> </w:t>
      </w:r>
      <w:r w:rsidR="0048706C">
        <w:t xml:space="preserve">profile </w:t>
      </w:r>
      <w:r w:rsidR="00B474A1">
        <w:t xml:space="preserve">of </w:t>
      </w:r>
      <w:proofErr w:type="spellStart"/>
      <w:r w:rsidR="00B474A1">
        <w:t>EuAPS</w:t>
      </w:r>
      <w:proofErr w:type="spellEnd"/>
      <w:r w:rsidR="00B474A1">
        <w:t xml:space="preserve"> betatron source.</w:t>
      </w:r>
    </w:p>
    <w:p w14:paraId="163DCEBD" w14:textId="18F4057D" w:rsidR="002E27A7" w:rsidRDefault="00B474A1">
      <w:pPr>
        <w:pStyle w:val="Heading6"/>
      </w:pPr>
      <w:r>
        <w:t xml:space="preserve"> </w:t>
      </w:r>
    </w:p>
    <w:p w14:paraId="287671A3" w14:textId="77C439F1" w:rsidR="00583195" w:rsidRPr="00583195" w:rsidRDefault="00607BA1" w:rsidP="00583195">
      <w:pPr>
        <w:widowControl w:val="0"/>
        <w:autoSpaceDE w:val="0"/>
        <w:autoSpaceDN w:val="0"/>
        <w:adjustRightInd w:val="0"/>
        <w:ind w:left="640" w:hanging="640"/>
        <w:rPr>
          <w:noProof/>
          <w:sz w:val="18"/>
        </w:rPr>
      </w:pPr>
      <w:r>
        <w:fldChar w:fldCharType="begin" w:fldLock="1"/>
      </w:r>
      <w:r>
        <w:instrText xml:space="preserve">ADDIN Mendeley Bibliography CSL_BIBLIOGRAPHY </w:instrText>
      </w:r>
      <w:r>
        <w:fldChar w:fldCharType="separate"/>
      </w:r>
      <w:r w:rsidR="00583195" w:rsidRPr="00583195">
        <w:rPr>
          <w:noProof/>
          <w:sz w:val="18"/>
        </w:rPr>
        <w:t>[1]</w:t>
      </w:r>
      <w:r w:rsidR="00583195" w:rsidRPr="00583195">
        <w:rPr>
          <w:noProof/>
          <w:sz w:val="18"/>
        </w:rPr>
        <w:tab/>
        <w:t>W. Lu, M. Tzoufras, C. Joshi, F.S. Tsung, W.B. Mori, J. Vieira, R.A. Fonseca, L.O. Silva, Generating multi-GeV electron bunches using single stage laser wakefield acceleration in a 3D nonlinear regime, Phys. Rev. Spec. Top. - Accel. Beams 10 (2007) 061301.</w:t>
      </w:r>
    </w:p>
    <w:p w14:paraId="62F23A5A" w14:textId="08F0BE06" w:rsidR="00583195" w:rsidRPr="00300BF6" w:rsidRDefault="00583195" w:rsidP="00583195">
      <w:pPr>
        <w:widowControl w:val="0"/>
        <w:autoSpaceDE w:val="0"/>
        <w:autoSpaceDN w:val="0"/>
        <w:adjustRightInd w:val="0"/>
        <w:ind w:left="640" w:hanging="640"/>
        <w:rPr>
          <w:noProof/>
          <w:sz w:val="18"/>
        </w:rPr>
      </w:pPr>
      <w:r w:rsidRPr="00583195">
        <w:rPr>
          <w:noProof/>
          <w:sz w:val="18"/>
        </w:rPr>
        <w:t>[2]</w:t>
      </w:r>
      <w:r w:rsidRPr="00583195">
        <w:rPr>
          <w:noProof/>
          <w:sz w:val="18"/>
        </w:rPr>
        <w:tab/>
        <w:t xml:space="preserve">A. Curcio, M. Anania, F. Bisesto, E. Chiadroni, A. Cianchi, M. Ferrario, F. Filippi, D. Giulietti, A. Marocchino, F. Mira, M. Petrarca, V. Shpakov, A. Zigler, First measurements of betatron radiation at FLAME laser facility, Nucl. Instruments Methods Phys. Res. Sect. B Beam Interact. with Mater. </w:t>
      </w:r>
      <w:r w:rsidRPr="00300BF6">
        <w:rPr>
          <w:noProof/>
          <w:sz w:val="18"/>
        </w:rPr>
        <w:t>Atoms 402 (2017) 388–392.</w:t>
      </w:r>
    </w:p>
    <w:p w14:paraId="01B57B1F" w14:textId="499B9753" w:rsidR="00583195" w:rsidRPr="00583195" w:rsidRDefault="00583195" w:rsidP="00583195">
      <w:pPr>
        <w:widowControl w:val="0"/>
        <w:autoSpaceDE w:val="0"/>
        <w:autoSpaceDN w:val="0"/>
        <w:adjustRightInd w:val="0"/>
        <w:ind w:left="640" w:hanging="640"/>
        <w:rPr>
          <w:noProof/>
          <w:sz w:val="18"/>
        </w:rPr>
      </w:pPr>
      <w:r w:rsidRPr="00300BF6">
        <w:rPr>
          <w:noProof/>
          <w:sz w:val="18"/>
        </w:rPr>
        <w:t>[3]</w:t>
      </w:r>
      <w:r w:rsidRPr="00300BF6">
        <w:rPr>
          <w:noProof/>
          <w:sz w:val="18"/>
        </w:rPr>
        <w:tab/>
        <w:t xml:space="preserve">F. Galdenzi, M.P. Anania, A. Balerna, R.J. Bean, A. Biagioni, C. Bortolin, L. Brombal, F. Brun, M. Coreno, G. Costa, L. Crincoli, A. Curcio, M. Del Giorno, E. Di Pasquale, G. di Raddo, V. Dompè, S. Donato, Z. Ebrahimpour, A. Falone, A. Frazzitta, M. Galletti, A. Ghigo, S. Lauciani, A. Liedl, V. Lollo, A. Marcelli, E. Principi, A.R. Rossi, F. Stocchi, F. Villa, M. Zottola, A. Cianchi, F. Stellato, M. Ferrario, The EuAPS Betatron Radiation Source: Status Update and Photon Science Perspectives, Condens. </w:t>
      </w:r>
      <w:r w:rsidRPr="00583195">
        <w:rPr>
          <w:noProof/>
          <w:sz w:val="18"/>
        </w:rPr>
        <w:t>Matter 9 (2024) 30.</w:t>
      </w:r>
    </w:p>
    <w:p w14:paraId="163DCEC9" w14:textId="71C2ADC2" w:rsidR="002E27A7" w:rsidRDefault="00607BA1" w:rsidP="003B3121">
      <w:pPr>
        <w:widowControl w:val="0"/>
        <w:autoSpaceDE w:val="0"/>
        <w:autoSpaceDN w:val="0"/>
        <w:adjustRightInd w:val="0"/>
        <w:ind w:left="640" w:hanging="640"/>
      </w:pPr>
      <w:r>
        <w:fldChar w:fldCharType="end"/>
      </w:r>
    </w:p>
    <w:sectPr w:rsidR="002E27A7">
      <w:headerReference w:type="default" r:id="rId9"/>
      <w:footerReference w:type="default" r:id="rId10"/>
      <w:pgSz w:w="12240" w:h="15840"/>
      <w:pgMar w:top="765" w:right="720" w:bottom="765" w:left="720" w:header="708" w:footer="708" w:gutter="0"/>
      <w:cols w:space="720"/>
      <w:formProt w:val="0"/>
      <w:docGrid w:linePitch="272"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508711" w14:textId="77777777" w:rsidR="0002169C" w:rsidRDefault="0002169C">
      <w:pPr>
        <w:spacing w:after="0"/>
      </w:pPr>
      <w:r>
        <w:separator/>
      </w:r>
    </w:p>
  </w:endnote>
  <w:endnote w:type="continuationSeparator" w:id="0">
    <w:p w14:paraId="3216CD06" w14:textId="77777777" w:rsidR="0002169C" w:rsidRDefault="0002169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DCECD" w14:textId="77777777" w:rsidR="002E27A7" w:rsidRPr="003B3121" w:rsidRDefault="003B3121">
    <w:pPr>
      <w:pStyle w:val="Footer"/>
      <w:rPr>
        <w:color w:val="FFFFFF" w:themeColor="background1"/>
      </w:rPr>
    </w:pPr>
    <w:r w:rsidRPr="003B3121">
      <w:rPr>
        <w:color w:val="FFFFFF" w:themeColor="background1"/>
      </w:rPr>
      <w:t>Acta</w:t>
    </w:r>
    <w:r w:rsidRPr="006A550A">
      <w:t xml:space="preserve"> </w:t>
    </w:r>
    <w:proofErr w:type="spellStart"/>
    <w:r w:rsidRPr="006A550A">
      <w:t>Cryst</w:t>
    </w:r>
    <w:proofErr w:type="spellEnd"/>
    <w:r w:rsidRPr="003B3121">
      <w:rPr>
        <w:color w:val="FFFFFF" w:themeColor="background1"/>
      </w:rPr>
      <w:t>. (2025). A81, e1</w:t>
    </w:r>
  </w:p>
  <w:p w14:paraId="163DCECE" w14:textId="77777777" w:rsidR="002E27A7" w:rsidRDefault="002E27A7">
    <w:pPr>
      <w:tabs>
        <w:tab w:val="center" w:pos="4703"/>
        <w:tab w:val="right" w:pos="940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C51479" w14:textId="77777777" w:rsidR="0002169C" w:rsidRDefault="0002169C">
      <w:pPr>
        <w:spacing w:after="0"/>
      </w:pPr>
      <w:r>
        <w:separator/>
      </w:r>
    </w:p>
  </w:footnote>
  <w:footnote w:type="continuationSeparator" w:id="0">
    <w:p w14:paraId="1E7211D9" w14:textId="77777777" w:rsidR="0002169C" w:rsidRDefault="0002169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DCECC" w14:textId="77777777" w:rsidR="002E27A7" w:rsidRDefault="003B3121">
    <w:pPr>
      <w:tabs>
        <w:tab w:val="center" w:pos="4703"/>
        <w:tab w:val="right" w:pos="9406"/>
      </w:tabs>
    </w:pPr>
    <w:r>
      <w:rPr>
        <w:b/>
        <w:bCs/>
      </w:rPr>
      <w:t>MS</w:t>
    </w:r>
    <w:r>
      <w:tab/>
    </w:r>
    <w:proofErr w:type="spellStart"/>
    <w:r>
      <w:rPr>
        <w:b/>
        <w:bCs/>
      </w:rPr>
      <w:t>Microsymposium</w:t>
    </w:r>
    <w:proofErr w:type="spellEnd"/>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embedSystemFonts/>
  <w:proofState w:spelling="clean" w:grammar="clean"/>
  <w:defaultTabStop w:val="720"/>
  <w:autoHyphenation/>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7A7"/>
    <w:rsid w:val="000013BE"/>
    <w:rsid w:val="00004901"/>
    <w:rsid w:val="00016BAE"/>
    <w:rsid w:val="0002169C"/>
    <w:rsid w:val="00024920"/>
    <w:rsid w:val="00030D4E"/>
    <w:rsid w:val="00044F60"/>
    <w:rsid w:val="000570E4"/>
    <w:rsid w:val="00060CF0"/>
    <w:rsid w:val="0006461F"/>
    <w:rsid w:val="000A307F"/>
    <w:rsid w:val="000C0E74"/>
    <w:rsid w:val="000C0F0D"/>
    <w:rsid w:val="000C3DBF"/>
    <w:rsid w:val="000C65F7"/>
    <w:rsid w:val="000D6D40"/>
    <w:rsid w:val="000E360A"/>
    <w:rsid w:val="000F3856"/>
    <w:rsid w:val="000F68B2"/>
    <w:rsid w:val="00103A68"/>
    <w:rsid w:val="00112114"/>
    <w:rsid w:val="00121C9E"/>
    <w:rsid w:val="001273DF"/>
    <w:rsid w:val="00137AA3"/>
    <w:rsid w:val="00140CCA"/>
    <w:rsid w:val="00142A21"/>
    <w:rsid w:val="0014375D"/>
    <w:rsid w:val="0015282A"/>
    <w:rsid w:val="00157E89"/>
    <w:rsid w:val="00162FF9"/>
    <w:rsid w:val="0018663F"/>
    <w:rsid w:val="001936FE"/>
    <w:rsid w:val="0019780C"/>
    <w:rsid w:val="001A2DAA"/>
    <w:rsid w:val="001A34F6"/>
    <w:rsid w:val="001A5BBB"/>
    <w:rsid w:val="001A692F"/>
    <w:rsid w:val="001B338A"/>
    <w:rsid w:val="001B651B"/>
    <w:rsid w:val="001C23D1"/>
    <w:rsid w:val="001C3087"/>
    <w:rsid w:val="001C5BD4"/>
    <w:rsid w:val="001D41B0"/>
    <w:rsid w:val="001D4AF8"/>
    <w:rsid w:val="001D70BE"/>
    <w:rsid w:val="001F1E8C"/>
    <w:rsid w:val="001F4A6F"/>
    <w:rsid w:val="001F550B"/>
    <w:rsid w:val="001F6330"/>
    <w:rsid w:val="00207105"/>
    <w:rsid w:val="00210E64"/>
    <w:rsid w:val="0022468B"/>
    <w:rsid w:val="0023742F"/>
    <w:rsid w:val="00246A01"/>
    <w:rsid w:val="00253F24"/>
    <w:rsid w:val="00255209"/>
    <w:rsid w:val="0026497B"/>
    <w:rsid w:val="002667B9"/>
    <w:rsid w:val="002703C4"/>
    <w:rsid w:val="00271BF0"/>
    <w:rsid w:val="00280994"/>
    <w:rsid w:val="0028256B"/>
    <w:rsid w:val="002857A6"/>
    <w:rsid w:val="00292FAF"/>
    <w:rsid w:val="002974FF"/>
    <w:rsid w:val="002A6989"/>
    <w:rsid w:val="002B12C7"/>
    <w:rsid w:val="002B22D5"/>
    <w:rsid w:val="002B4BC0"/>
    <w:rsid w:val="002C1202"/>
    <w:rsid w:val="002D25D4"/>
    <w:rsid w:val="002D7BC2"/>
    <w:rsid w:val="002E27A7"/>
    <w:rsid w:val="002E29FA"/>
    <w:rsid w:val="002E68FD"/>
    <w:rsid w:val="0030021D"/>
    <w:rsid w:val="00300BF6"/>
    <w:rsid w:val="003120B3"/>
    <w:rsid w:val="0032240C"/>
    <w:rsid w:val="003364C4"/>
    <w:rsid w:val="003411BE"/>
    <w:rsid w:val="003649CA"/>
    <w:rsid w:val="0036543E"/>
    <w:rsid w:val="00393695"/>
    <w:rsid w:val="00397361"/>
    <w:rsid w:val="00397CE6"/>
    <w:rsid w:val="003B3121"/>
    <w:rsid w:val="003B56DC"/>
    <w:rsid w:val="003B6856"/>
    <w:rsid w:val="003E2FFA"/>
    <w:rsid w:val="003E59AE"/>
    <w:rsid w:val="003F035F"/>
    <w:rsid w:val="004048E9"/>
    <w:rsid w:val="004126BF"/>
    <w:rsid w:val="00414A11"/>
    <w:rsid w:val="00417B51"/>
    <w:rsid w:val="00430B70"/>
    <w:rsid w:val="00446905"/>
    <w:rsid w:val="00447989"/>
    <w:rsid w:val="0045312C"/>
    <w:rsid w:val="00456823"/>
    <w:rsid w:val="004612B2"/>
    <w:rsid w:val="00486F07"/>
    <w:rsid w:val="0048706C"/>
    <w:rsid w:val="0048760E"/>
    <w:rsid w:val="00492748"/>
    <w:rsid w:val="004B128D"/>
    <w:rsid w:val="004E0663"/>
    <w:rsid w:val="004E142E"/>
    <w:rsid w:val="004E17B4"/>
    <w:rsid w:val="004E4252"/>
    <w:rsid w:val="004E54B4"/>
    <w:rsid w:val="005253B8"/>
    <w:rsid w:val="005507B6"/>
    <w:rsid w:val="00552D5E"/>
    <w:rsid w:val="005603D3"/>
    <w:rsid w:val="00571ECF"/>
    <w:rsid w:val="0057383E"/>
    <w:rsid w:val="0058156C"/>
    <w:rsid w:val="00583195"/>
    <w:rsid w:val="005A279F"/>
    <w:rsid w:val="005B1341"/>
    <w:rsid w:val="005B2644"/>
    <w:rsid w:val="005B7A26"/>
    <w:rsid w:val="005D3D88"/>
    <w:rsid w:val="005E0229"/>
    <w:rsid w:val="005E1567"/>
    <w:rsid w:val="005E25C5"/>
    <w:rsid w:val="005F0BEB"/>
    <w:rsid w:val="005F0FDD"/>
    <w:rsid w:val="00600167"/>
    <w:rsid w:val="006008E7"/>
    <w:rsid w:val="00607BA1"/>
    <w:rsid w:val="00607CEA"/>
    <w:rsid w:val="0061277E"/>
    <w:rsid w:val="00622F41"/>
    <w:rsid w:val="00633DD0"/>
    <w:rsid w:val="0066530D"/>
    <w:rsid w:val="006762CB"/>
    <w:rsid w:val="006805A3"/>
    <w:rsid w:val="0068238B"/>
    <w:rsid w:val="00686F57"/>
    <w:rsid w:val="006A2F2D"/>
    <w:rsid w:val="006A550A"/>
    <w:rsid w:val="006A63C8"/>
    <w:rsid w:val="006A74CB"/>
    <w:rsid w:val="006C6207"/>
    <w:rsid w:val="006D5EC6"/>
    <w:rsid w:val="006D6DD2"/>
    <w:rsid w:val="006E2E89"/>
    <w:rsid w:val="00722010"/>
    <w:rsid w:val="00730D56"/>
    <w:rsid w:val="00732943"/>
    <w:rsid w:val="0073572E"/>
    <w:rsid w:val="007416C6"/>
    <w:rsid w:val="00742BEA"/>
    <w:rsid w:val="007516C4"/>
    <w:rsid w:val="00752AA5"/>
    <w:rsid w:val="00764A00"/>
    <w:rsid w:val="0076514B"/>
    <w:rsid w:val="00773EE7"/>
    <w:rsid w:val="007847AC"/>
    <w:rsid w:val="00792EEA"/>
    <w:rsid w:val="007A0914"/>
    <w:rsid w:val="007B79E6"/>
    <w:rsid w:val="007C0BB0"/>
    <w:rsid w:val="007C30D2"/>
    <w:rsid w:val="007C677C"/>
    <w:rsid w:val="007E6380"/>
    <w:rsid w:val="007F4A6F"/>
    <w:rsid w:val="00802FFA"/>
    <w:rsid w:val="00807532"/>
    <w:rsid w:val="00827801"/>
    <w:rsid w:val="00827D5C"/>
    <w:rsid w:val="008337DA"/>
    <w:rsid w:val="00835139"/>
    <w:rsid w:val="0083770D"/>
    <w:rsid w:val="008420F3"/>
    <w:rsid w:val="008523AE"/>
    <w:rsid w:val="00860397"/>
    <w:rsid w:val="00861F52"/>
    <w:rsid w:val="00870F9B"/>
    <w:rsid w:val="008726D8"/>
    <w:rsid w:val="00875F9E"/>
    <w:rsid w:val="00882F96"/>
    <w:rsid w:val="0089070B"/>
    <w:rsid w:val="00893B1D"/>
    <w:rsid w:val="00894265"/>
    <w:rsid w:val="00897F8B"/>
    <w:rsid w:val="008A4BE2"/>
    <w:rsid w:val="008B142D"/>
    <w:rsid w:val="008B29F2"/>
    <w:rsid w:val="008C70C8"/>
    <w:rsid w:val="008D0EFA"/>
    <w:rsid w:val="008D2417"/>
    <w:rsid w:val="008D39A9"/>
    <w:rsid w:val="008D79E6"/>
    <w:rsid w:val="008F030E"/>
    <w:rsid w:val="008F1628"/>
    <w:rsid w:val="009015FD"/>
    <w:rsid w:val="009036B9"/>
    <w:rsid w:val="009053F2"/>
    <w:rsid w:val="00934749"/>
    <w:rsid w:val="009351B5"/>
    <w:rsid w:val="00942510"/>
    <w:rsid w:val="009468D9"/>
    <w:rsid w:val="00950AAC"/>
    <w:rsid w:val="00956A46"/>
    <w:rsid w:val="0096013F"/>
    <w:rsid w:val="00973459"/>
    <w:rsid w:val="009754BD"/>
    <w:rsid w:val="00977FA8"/>
    <w:rsid w:val="00980398"/>
    <w:rsid w:val="00982F67"/>
    <w:rsid w:val="00986368"/>
    <w:rsid w:val="0099177B"/>
    <w:rsid w:val="009921A0"/>
    <w:rsid w:val="009933ED"/>
    <w:rsid w:val="00996290"/>
    <w:rsid w:val="009A0168"/>
    <w:rsid w:val="009A7F5C"/>
    <w:rsid w:val="009B3578"/>
    <w:rsid w:val="009B42D0"/>
    <w:rsid w:val="009B5841"/>
    <w:rsid w:val="009B6CC5"/>
    <w:rsid w:val="009C2A99"/>
    <w:rsid w:val="009C64A9"/>
    <w:rsid w:val="009D1B70"/>
    <w:rsid w:val="009D7D9D"/>
    <w:rsid w:val="009E679E"/>
    <w:rsid w:val="009F1033"/>
    <w:rsid w:val="00A0089F"/>
    <w:rsid w:val="00A00E76"/>
    <w:rsid w:val="00A01433"/>
    <w:rsid w:val="00A0233D"/>
    <w:rsid w:val="00A03973"/>
    <w:rsid w:val="00A11976"/>
    <w:rsid w:val="00A16D30"/>
    <w:rsid w:val="00A27985"/>
    <w:rsid w:val="00A3215C"/>
    <w:rsid w:val="00A36764"/>
    <w:rsid w:val="00A53A54"/>
    <w:rsid w:val="00A650EF"/>
    <w:rsid w:val="00A65275"/>
    <w:rsid w:val="00A66B5F"/>
    <w:rsid w:val="00A70304"/>
    <w:rsid w:val="00A95093"/>
    <w:rsid w:val="00A96687"/>
    <w:rsid w:val="00AA5F98"/>
    <w:rsid w:val="00AA6686"/>
    <w:rsid w:val="00AA782B"/>
    <w:rsid w:val="00AB3CA9"/>
    <w:rsid w:val="00AC1636"/>
    <w:rsid w:val="00AC2796"/>
    <w:rsid w:val="00AD1190"/>
    <w:rsid w:val="00AD1877"/>
    <w:rsid w:val="00AD3EE1"/>
    <w:rsid w:val="00AD5BD3"/>
    <w:rsid w:val="00AE15F2"/>
    <w:rsid w:val="00AF042A"/>
    <w:rsid w:val="00B0507B"/>
    <w:rsid w:val="00B05595"/>
    <w:rsid w:val="00B07952"/>
    <w:rsid w:val="00B07C38"/>
    <w:rsid w:val="00B10F86"/>
    <w:rsid w:val="00B117B1"/>
    <w:rsid w:val="00B16CD5"/>
    <w:rsid w:val="00B26ED5"/>
    <w:rsid w:val="00B27C34"/>
    <w:rsid w:val="00B474A1"/>
    <w:rsid w:val="00B7298D"/>
    <w:rsid w:val="00B901F9"/>
    <w:rsid w:val="00B9239D"/>
    <w:rsid w:val="00B96F61"/>
    <w:rsid w:val="00BB6E83"/>
    <w:rsid w:val="00BC3B27"/>
    <w:rsid w:val="00BD057D"/>
    <w:rsid w:val="00BD6030"/>
    <w:rsid w:val="00BF1AE4"/>
    <w:rsid w:val="00BF4B64"/>
    <w:rsid w:val="00C06AC6"/>
    <w:rsid w:val="00C07211"/>
    <w:rsid w:val="00C14428"/>
    <w:rsid w:val="00C231CF"/>
    <w:rsid w:val="00C24293"/>
    <w:rsid w:val="00C25C13"/>
    <w:rsid w:val="00C37FF2"/>
    <w:rsid w:val="00C405BD"/>
    <w:rsid w:val="00C51380"/>
    <w:rsid w:val="00C52626"/>
    <w:rsid w:val="00C530DC"/>
    <w:rsid w:val="00C5345F"/>
    <w:rsid w:val="00C654C5"/>
    <w:rsid w:val="00C91B0D"/>
    <w:rsid w:val="00C95553"/>
    <w:rsid w:val="00CB3C6C"/>
    <w:rsid w:val="00CC693F"/>
    <w:rsid w:val="00CE3960"/>
    <w:rsid w:val="00D06A60"/>
    <w:rsid w:val="00D16E5D"/>
    <w:rsid w:val="00D26001"/>
    <w:rsid w:val="00D31B29"/>
    <w:rsid w:val="00D32BD3"/>
    <w:rsid w:val="00D342EA"/>
    <w:rsid w:val="00D42239"/>
    <w:rsid w:val="00D424DA"/>
    <w:rsid w:val="00D65EE2"/>
    <w:rsid w:val="00D8318F"/>
    <w:rsid w:val="00D83B10"/>
    <w:rsid w:val="00D93F82"/>
    <w:rsid w:val="00DA18C3"/>
    <w:rsid w:val="00DA3538"/>
    <w:rsid w:val="00DA5C36"/>
    <w:rsid w:val="00DB3161"/>
    <w:rsid w:val="00DC63B3"/>
    <w:rsid w:val="00DD0E56"/>
    <w:rsid w:val="00DD32A4"/>
    <w:rsid w:val="00DE26F6"/>
    <w:rsid w:val="00DF7BCB"/>
    <w:rsid w:val="00E018D4"/>
    <w:rsid w:val="00E024A5"/>
    <w:rsid w:val="00E02E94"/>
    <w:rsid w:val="00E05422"/>
    <w:rsid w:val="00E16BE2"/>
    <w:rsid w:val="00E201EE"/>
    <w:rsid w:val="00E23FA7"/>
    <w:rsid w:val="00E31CD0"/>
    <w:rsid w:val="00E36BF2"/>
    <w:rsid w:val="00E41B41"/>
    <w:rsid w:val="00E51220"/>
    <w:rsid w:val="00E708FC"/>
    <w:rsid w:val="00E714D7"/>
    <w:rsid w:val="00E73030"/>
    <w:rsid w:val="00E90C96"/>
    <w:rsid w:val="00E93169"/>
    <w:rsid w:val="00E97225"/>
    <w:rsid w:val="00EA78C9"/>
    <w:rsid w:val="00EB4704"/>
    <w:rsid w:val="00EC44D0"/>
    <w:rsid w:val="00EC6547"/>
    <w:rsid w:val="00EE01F7"/>
    <w:rsid w:val="00EE1BEE"/>
    <w:rsid w:val="00EE6EFA"/>
    <w:rsid w:val="00F055BA"/>
    <w:rsid w:val="00F07A6C"/>
    <w:rsid w:val="00F10613"/>
    <w:rsid w:val="00F10DD5"/>
    <w:rsid w:val="00F11921"/>
    <w:rsid w:val="00F12ECE"/>
    <w:rsid w:val="00F23539"/>
    <w:rsid w:val="00F27906"/>
    <w:rsid w:val="00F508A5"/>
    <w:rsid w:val="00F56E42"/>
    <w:rsid w:val="00F713EE"/>
    <w:rsid w:val="00F75F09"/>
    <w:rsid w:val="00F779E3"/>
    <w:rsid w:val="00F820CA"/>
    <w:rsid w:val="00F85BA8"/>
    <w:rsid w:val="00F86DD8"/>
    <w:rsid w:val="00F86E39"/>
    <w:rsid w:val="00F91CDB"/>
    <w:rsid w:val="00F97BB7"/>
    <w:rsid w:val="00FA22DB"/>
    <w:rsid w:val="00FB1A1C"/>
    <w:rsid w:val="00FB3B9E"/>
    <w:rsid w:val="00FB53F6"/>
    <w:rsid w:val="00FC5D81"/>
    <w:rsid w:val="00FD0463"/>
    <w:rsid w:val="00FE7C77"/>
    <w:rsid w:val="00FF0B72"/>
    <w:rsid w:val="00FF4CB0"/>
    <w:rsid w:val="00FF7A55"/>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3DCEB4"/>
  <w15:docId w15:val="{9F702DCA-5327-4316-9E38-D0B39495E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pPr>
        <w:suppressAutoHyphens/>
      </w:pPr>
    </w:pPrDefault>
  </w:docDefaults>
  <w:latentStyles w:defLockedState="0" w:defUIPriority="99" w:defSemiHidden="0" w:defUnhideWhenUsed="0" w:defQFormat="0" w:count="376">
    <w:lsdException w:name="Normal" w:uiPriority="0"/>
    <w:lsdException w:name="heading 5" w:semiHidden="1" w:uiPriority="9" w:unhideWhenUsed="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275"/>
    <w:pPr>
      <w:spacing w:after="120"/>
      <w:jc w:val="both"/>
    </w:pPr>
    <w:rPr>
      <w:lang w:eastAsia="de-DE"/>
    </w:rPr>
  </w:style>
  <w:style w:type="paragraph" w:styleId="Heading1">
    <w:name w:val="heading 1"/>
    <w:basedOn w:val="Normal"/>
    <w:next w:val="Heading2"/>
    <w:link w:val="Heading1Char"/>
    <w:uiPriority w:val="99"/>
    <w:qFormat/>
    <w:rsid w:val="00925275"/>
    <w:pPr>
      <w:keepNext/>
      <w:spacing w:before="240" w:after="60"/>
      <w:jc w:val="center"/>
      <w:outlineLvl w:val="0"/>
    </w:pPr>
    <w:rPr>
      <w:rFonts w:ascii="Arial" w:hAnsi="Arial" w:cs="Arial"/>
      <w:b/>
      <w:bCs/>
      <w:kern w:val="2"/>
      <w:sz w:val="24"/>
      <w:szCs w:val="32"/>
    </w:rPr>
  </w:style>
  <w:style w:type="paragraph" w:styleId="Heading2">
    <w:name w:val="heading 2"/>
    <w:basedOn w:val="Normal"/>
    <w:next w:val="Heading3"/>
    <w:link w:val="Heading2Char"/>
    <w:uiPriority w:val="99"/>
    <w:qFormat/>
    <w:rsid w:val="00925275"/>
    <w:pPr>
      <w:keepNext/>
      <w:spacing w:before="240" w:after="240"/>
      <w:jc w:val="center"/>
      <w:outlineLvl w:val="1"/>
    </w:pPr>
    <w:rPr>
      <w:rFonts w:ascii="Arial" w:hAnsi="Arial" w:cs="Arial"/>
      <w:b/>
      <w:bCs/>
      <w:iCs/>
      <w:szCs w:val="28"/>
    </w:rPr>
  </w:style>
  <w:style w:type="paragraph" w:styleId="Heading3">
    <w:name w:val="heading 3"/>
    <w:basedOn w:val="Normal"/>
    <w:next w:val="Normal"/>
    <w:link w:val="Heading3Char"/>
    <w:uiPriority w:val="99"/>
    <w:qFormat/>
    <w:rsid w:val="002E03DB"/>
    <w:pPr>
      <w:keepNext/>
      <w:jc w:val="center"/>
      <w:outlineLvl w:val="2"/>
    </w:pPr>
    <w:rPr>
      <w:bCs/>
      <w:i/>
      <w:szCs w:val="24"/>
      <w:lang w:eastAsia="cs-CZ"/>
    </w:rPr>
  </w:style>
  <w:style w:type="paragraph" w:styleId="Heading4">
    <w:name w:val="heading 4"/>
    <w:basedOn w:val="Normal"/>
    <w:next w:val="Normal"/>
    <w:link w:val="Heading4Char"/>
    <w:uiPriority w:val="99"/>
    <w:qFormat/>
    <w:rsid w:val="00FF732E"/>
    <w:pPr>
      <w:keepNext/>
      <w:ind w:left="567" w:hanging="567"/>
      <w:outlineLvl w:val="3"/>
    </w:pPr>
    <w:rPr>
      <w:bCs/>
      <w:sz w:val="18"/>
      <w:szCs w:val="24"/>
      <w:lang w:eastAsia="cs-CZ"/>
    </w:rPr>
  </w:style>
  <w:style w:type="paragraph" w:styleId="Heading5">
    <w:name w:val="heading 5"/>
    <w:basedOn w:val="Heading6"/>
    <w:next w:val="Normal"/>
    <w:link w:val="Heading5Char"/>
    <w:uiPriority w:val="9"/>
    <w:unhideWhenUsed/>
    <w:qFormat/>
    <w:rsid w:val="00605A18"/>
    <w:pPr>
      <w:outlineLvl w:val="4"/>
    </w:pPr>
    <w:rPr>
      <w:b/>
    </w:rPr>
  </w:style>
  <w:style w:type="paragraph" w:styleId="Heading6">
    <w:name w:val="heading 6"/>
    <w:basedOn w:val="Normal"/>
    <w:next w:val="Normal"/>
    <w:link w:val="Heading6Char"/>
    <w:uiPriority w:val="9"/>
    <w:unhideWhenUsed/>
    <w:qFormat/>
    <w:rsid w:val="00777DA8"/>
    <w:pPr>
      <w:spacing w:after="60"/>
      <w:jc w:val="center"/>
      <w:outlineLvl w:val="5"/>
    </w:pPr>
    <w:rPr>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qFormat/>
    <w:locked/>
    <w:rsid w:val="00925275"/>
    <w:rPr>
      <w:rFonts w:ascii="Arial" w:hAnsi="Arial" w:cs="Arial"/>
      <w:b/>
      <w:bCs/>
      <w:kern w:val="2"/>
      <w:sz w:val="24"/>
      <w:szCs w:val="32"/>
      <w:lang w:val="en-GB" w:eastAsia="de-DE"/>
    </w:rPr>
  </w:style>
  <w:style w:type="character" w:customStyle="1" w:styleId="Heading2Char">
    <w:name w:val="Heading 2 Char"/>
    <w:link w:val="Heading2"/>
    <w:uiPriority w:val="99"/>
    <w:qFormat/>
    <w:locked/>
    <w:rsid w:val="00925275"/>
    <w:rPr>
      <w:rFonts w:ascii="Arial" w:hAnsi="Arial" w:cs="Arial"/>
      <w:b/>
      <w:bCs/>
      <w:iCs/>
      <w:sz w:val="22"/>
      <w:szCs w:val="28"/>
      <w:lang w:val="en-GB" w:eastAsia="de-DE"/>
    </w:rPr>
  </w:style>
  <w:style w:type="character" w:customStyle="1" w:styleId="Heading3Char">
    <w:name w:val="Heading 3 Char"/>
    <w:link w:val="Heading3"/>
    <w:uiPriority w:val="99"/>
    <w:qFormat/>
    <w:locked/>
    <w:rsid w:val="002E03DB"/>
    <w:rPr>
      <w:bCs/>
      <w:i/>
      <w:sz w:val="22"/>
      <w:szCs w:val="24"/>
      <w:lang w:val="en-GB"/>
    </w:rPr>
  </w:style>
  <w:style w:type="character" w:customStyle="1" w:styleId="Heading4Char">
    <w:name w:val="Heading 4 Char"/>
    <w:link w:val="Heading4"/>
    <w:uiPriority w:val="99"/>
    <w:qFormat/>
    <w:locked/>
    <w:rsid w:val="00FF732E"/>
    <w:rPr>
      <w:bCs/>
      <w:sz w:val="18"/>
      <w:szCs w:val="24"/>
      <w:lang w:val="en-GB"/>
    </w:rPr>
  </w:style>
  <w:style w:type="character" w:customStyle="1" w:styleId="HTMLAddressChar">
    <w:name w:val="HTML Address Char"/>
    <w:link w:val="HTMLAddress"/>
    <w:uiPriority w:val="99"/>
    <w:semiHidden/>
    <w:qFormat/>
    <w:rsid w:val="005E6DCD"/>
    <w:rPr>
      <w:i/>
      <w:iCs/>
      <w:lang w:val="de-DE" w:eastAsia="de-DE"/>
    </w:rPr>
  </w:style>
  <w:style w:type="character" w:customStyle="1" w:styleId="Heading5Char">
    <w:name w:val="Heading 5 Char"/>
    <w:link w:val="Heading5"/>
    <w:uiPriority w:val="9"/>
    <w:qFormat/>
    <w:rsid w:val="00605A18"/>
    <w:rPr>
      <w:b/>
      <w:bCs/>
      <w:szCs w:val="22"/>
      <w:lang w:val="en-GB" w:eastAsia="de-DE"/>
    </w:rPr>
  </w:style>
  <w:style w:type="character" w:customStyle="1" w:styleId="Heading6Char">
    <w:name w:val="Heading 6 Char"/>
    <w:link w:val="Heading6"/>
    <w:uiPriority w:val="9"/>
    <w:qFormat/>
    <w:rsid w:val="00777DA8"/>
    <w:rPr>
      <w:rFonts w:eastAsia="Times New Roman" w:cs="Times New Roman"/>
      <w:bCs/>
      <w:szCs w:val="22"/>
      <w:lang w:val="de-DE" w:eastAsia="de-DE"/>
    </w:rPr>
  </w:style>
  <w:style w:type="character" w:customStyle="1" w:styleId="HeaderChar">
    <w:name w:val="Header Char"/>
    <w:link w:val="Header"/>
    <w:uiPriority w:val="99"/>
    <w:qFormat/>
    <w:rsid w:val="00D13351"/>
    <w:rPr>
      <w:lang w:val="en-GB" w:eastAsia="de-DE"/>
    </w:rPr>
  </w:style>
  <w:style w:type="character" w:customStyle="1" w:styleId="FooterChar">
    <w:name w:val="Footer Char"/>
    <w:link w:val="Footer"/>
    <w:uiPriority w:val="99"/>
    <w:qFormat/>
    <w:rsid w:val="00D13351"/>
    <w:rPr>
      <w:lang w:val="en-GB" w:eastAsia="de-DE"/>
    </w:rPr>
  </w:style>
  <w:style w:type="character" w:customStyle="1" w:styleId="BalloonTextChar">
    <w:name w:val="Balloon Text Char"/>
    <w:link w:val="BalloonText"/>
    <w:uiPriority w:val="99"/>
    <w:semiHidden/>
    <w:qFormat/>
    <w:rsid w:val="00C64DBE"/>
    <w:rPr>
      <w:rFonts w:ascii="Tahoma" w:hAnsi="Tahoma" w:cs="Tahoma"/>
      <w:sz w:val="16"/>
      <w:szCs w:val="16"/>
      <w:lang w:val="en-GB" w:eastAsia="de-DE"/>
    </w:rPr>
  </w:style>
  <w:style w:type="paragraph" w:customStyle="1" w:styleId="Heading">
    <w:name w:val="Heading"/>
    <w:basedOn w:val="Normal"/>
    <w:next w:val="BodyText"/>
    <w:qFormat/>
    <w:pPr>
      <w:keepNext/>
      <w:spacing w:before="24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Acknowledgement">
    <w:name w:val="Acknowledgement"/>
    <w:basedOn w:val="Normal"/>
    <w:qFormat/>
    <w:rsid w:val="00777DA8"/>
    <w:rPr>
      <w:i/>
    </w:rPr>
  </w:style>
  <w:style w:type="paragraph" w:styleId="HTMLAddress">
    <w:name w:val="HTML Address"/>
    <w:basedOn w:val="Normal"/>
    <w:link w:val="HTMLAddressChar"/>
    <w:uiPriority w:val="99"/>
    <w:semiHidden/>
    <w:unhideWhenUsed/>
    <w:qFormat/>
    <w:rsid w:val="005E6DCD"/>
    <w:rPr>
      <w:i/>
      <w:iCs/>
    </w:rPr>
  </w:style>
  <w:style w:type="paragraph" w:customStyle="1" w:styleId="HeaderandFooter">
    <w:name w:val="Header and Footer"/>
    <w:basedOn w:val="Normal"/>
    <w:qFormat/>
  </w:style>
  <w:style w:type="paragraph" w:styleId="Header">
    <w:name w:val="header"/>
    <w:basedOn w:val="Normal"/>
    <w:link w:val="HeaderChar"/>
    <w:uiPriority w:val="99"/>
    <w:unhideWhenUsed/>
    <w:rsid w:val="00D13351"/>
    <w:pPr>
      <w:tabs>
        <w:tab w:val="center" w:pos="4536"/>
        <w:tab w:val="right" w:pos="9072"/>
      </w:tabs>
    </w:pPr>
  </w:style>
  <w:style w:type="paragraph" w:styleId="Footer">
    <w:name w:val="footer"/>
    <w:basedOn w:val="Normal"/>
    <w:link w:val="FooterChar"/>
    <w:uiPriority w:val="99"/>
    <w:unhideWhenUsed/>
    <w:rsid w:val="00D13351"/>
    <w:pPr>
      <w:tabs>
        <w:tab w:val="center" w:pos="4536"/>
        <w:tab w:val="right" w:pos="9072"/>
      </w:tabs>
    </w:pPr>
  </w:style>
  <w:style w:type="paragraph" w:styleId="BalloonText">
    <w:name w:val="Balloon Text"/>
    <w:basedOn w:val="Normal"/>
    <w:link w:val="BalloonTextChar"/>
    <w:uiPriority w:val="99"/>
    <w:semiHidden/>
    <w:unhideWhenUsed/>
    <w:qFormat/>
    <w:rsid w:val="00C64DBE"/>
    <w:pPr>
      <w:spacing w:after="0"/>
    </w:pPr>
    <w:rPr>
      <w:rFonts w:ascii="Tahoma" w:hAnsi="Tahoma" w:cs="Tahoma"/>
      <w:sz w:val="16"/>
      <w:szCs w:val="16"/>
    </w:rPr>
  </w:style>
  <w:style w:type="table" w:styleId="TableGrid">
    <w:name w:val="Table Grid"/>
    <w:basedOn w:val="TableNormal"/>
    <w:uiPriority w:val="99"/>
    <w:rsid w:val="00C26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7298D"/>
    <w:rPr>
      <w:sz w:val="24"/>
      <w:szCs w:val="24"/>
    </w:rPr>
  </w:style>
  <w:style w:type="paragraph" w:styleId="Revision">
    <w:name w:val="Revision"/>
    <w:hidden/>
    <w:uiPriority w:val="99"/>
    <w:semiHidden/>
    <w:rsid w:val="0061277E"/>
    <w:pPr>
      <w:suppressAutoHyphens w:val="0"/>
    </w:pPr>
    <w:rPr>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3115881">
      <w:bodyDiv w:val="1"/>
      <w:marLeft w:val="0"/>
      <w:marRight w:val="0"/>
      <w:marTop w:val="0"/>
      <w:marBottom w:val="0"/>
      <w:divBdr>
        <w:top w:val="none" w:sz="0" w:space="0" w:color="auto"/>
        <w:left w:val="none" w:sz="0" w:space="0" w:color="auto"/>
        <w:bottom w:val="none" w:sz="0" w:space="0" w:color="auto"/>
        <w:right w:val="none" w:sz="0" w:space="0" w:color="auto"/>
      </w:divBdr>
    </w:div>
    <w:div w:id="609433068">
      <w:bodyDiv w:val="1"/>
      <w:marLeft w:val="0"/>
      <w:marRight w:val="0"/>
      <w:marTop w:val="0"/>
      <w:marBottom w:val="0"/>
      <w:divBdr>
        <w:top w:val="none" w:sz="0" w:space="0" w:color="auto"/>
        <w:left w:val="none" w:sz="0" w:space="0" w:color="auto"/>
        <w:bottom w:val="none" w:sz="0" w:space="0" w:color="auto"/>
        <w:right w:val="none" w:sz="0" w:space="0" w:color="auto"/>
      </w:divBdr>
    </w:div>
    <w:div w:id="829566205">
      <w:bodyDiv w:val="1"/>
      <w:marLeft w:val="0"/>
      <w:marRight w:val="0"/>
      <w:marTop w:val="0"/>
      <w:marBottom w:val="0"/>
      <w:divBdr>
        <w:top w:val="none" w:sz="0" w:space="0" w:color="auto"/>
        <w:left w:val="none" w:sz="0" w:space="0" w:color="auto"/>
        <w:bottom w:val="none" w:sz="0" w:space="0" w:color="auto"/>
        <w:right w:val="none" w:sz="0" w:space="0" w:color="auto"/>
      </w:divBdr>
    </w:div>
    <w:div w:id="18404599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21E0AE-6DDE-4FDB-AD25-D0DA1D2E6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416</TotalTime>
  <Pages>1</Pages>
  <Words>584</Words>
  <Characters>14796</Characters>
  <Application>Microsoft Office Word</Application>
  <DocSecurity>0</DocSecurity>
  <Lines>123</Lines>
  <Paragraphs>30</Paragraphs>
  <ScaleCrop>false</ScaleCrop>
  <Company>MFF UK</Company>
  <LinksUpToDate>false</LinksUpToDate>
  <CharactersWithSpaces>15350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Materials Structure</dc:title>
  <dc:subject/>
  <dc:creator>Uživatel systému Windows</dc:creator>
  <dc:description/>
  <cp:lastModifiedBy>Mattia Gianandrea Gaboardi</cp:lastModifiedBy>
  <cp:revision>45</cp:revision>
  <dcterms:created xsi:type="dcterms:W3CDTF">2025-04-11T08:57:00Z</dcterms:created>
  <dcterms:modified xsi:type="dcterms:W3CDTF">2025-04-16T10:42:00Z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y fmtid="{D5CDD505-2E9C-101B-9397-08002B2CF9AE}" pid="6" name="Mendeley Document_1">
    <vt:lpwstr>True</vt:lpwstr>
  </property>
  <property fmtid="{D5CDD505-2E9C-101B-9397-08002B2CF9AE}" pid="7" name="Mendeley Unique User Id_1">
    <vt:lpwstr>0932ce2d-56f0-30d3-8f5e-d9e64fbf7c8a</vt:lpwstr>
  </property>
  <property fmtid="{D5CDD505-2E9C-101B-9397-08002B2CF9AE}" pid="8" name="Mendeley Citation Style_1">
    <vt:lpwstr>http://www.zotero.org/styles/acta-materialia</vt:lpwstr>
  </property>
  <property fmtid="{D5CDD505-2E9C-101B-9397-08002B2CF9AE}" pid="9" name="Mendeley Recent Style Id 0_1">
    <vt:lpwstr>http://www.zotero.org/styles/acta-materialia</vt:lpwstr>
  </property>
  <property fmtid="{D5CDD505-2E9C-101B-9397-08002B2CF9AE}" pid="10" name="Mendeley Recent Style Name 0_1">
    <vt:lpwstr>Acta Materialia</vt:lpwstr>
  </property>
  <property fmtid="{D5CDD505-2E9C-101B-9397-08002B2CF9AE}" pid="11" name="Mendeley Recent Style Id 1_1">
    <vt:lpwstr>http://www.zotero.org/styles/american-medical-association</vt:lpwstr>
  </property>
  <property fmtid="{D5CDD505-2E9C-101B-9397-08002B2CF9AE}" pid="12" name="Mendeley Recent Style Name 1_1">
    <vt:lpwstr>American Medical Association 11th edition</vt:lpwstr>
  </property>
  <property fmtid="{D5CDD505-2E9C-101B-9397-08002B2CF9AE}" pid="13" name="Mendeley Recent Style Id 2_1">
    <vt:lpwstr>http://www.zotero.org/styles/american-political-science-association</vt:lpwstr>
  </property>
  <property fmtid="{D5CDD505-2E9C-101B-9397-08002B2CF9AE}" pid="14" name="Mendeley Recent Style Name 2_1">
    <vt:lpwstr>American Political Science Association</vt:lpwstr>
  </property>
  <property fmtid="{D5CDD505-2E9C-101B-9397-08002B2CF9AE}" pid="15" name="Mendeley Recent Style Id 3_1">
    <vt:lpwstr>http://www.zotero.org/styles/apa</vt:lpwstr>
  </property>
  <property fmtid="{D5CDD505-2E9C-101B-9397-08002B2CF9AE}" pid="16" name="Mendeley Recent Style Name 3_1">
    <vt:lpwstr>American Psychological Association 7th edition</vt:lpwstr>
  </property>
  <property fmtid="{D5CDD505-2E9C-101B-9397-08002B2CF9AE}" pid="17" name="Mendeley Recent Style Id 4_1">
    <vt:lpwstr>http://www.zotero.org/styles/american-sociological-association</vt:lpwstr>
  </property>
  <property fmtid="{D5CDD505-2E9C-101B-9397-08002B2CF9AE}" pid="18" name="Mendeley Recent Style Name 4_1">
    <vt:lpwstr>American Sociological Association 6th/7th edition</vt:lpwstr>
  </property>
  <property fmtid="{D5CDD505-2E9C-101B-9397-08002B2CF9AE}" pid="19" name="Mendeley Recent Style Id 5_1">
    <vt:lpwstr>http://www.zotero.org/styles/chicago-author-date</vt:lpwstr>
  </property>
  <property fmtid="{D5CDD505-2E9C-101B-9397-08002B2CF9AE}" pid="20" name="Mendeley Recent Style Name 5_1">
    <vt:lpwstr>Chicago Manual of Style 17th edition (author-date)</vt:lpwstr>
  </property>
  <property fmtid="{D5CDD505-2E9C-101B-9397-08002B2CF9AE}" pid="21" name="Mendeley Recent Style Id 6_1">
    <vt:lpwstr>http://www.zotero.org/styles/harvard1</vt:lpwstr>
  </property>
  <property fmtid="{D5CDD505-2E9C-101B-9397-08002B2CF9AE}" pid="22" name="Mendeley Recent Style Name 6_1">
    <vt:lpwstr>Harvard reference format 1 (deprecated)</vt:lpwstr>
  </property>
  <property fmtid="{D5CDD505-2E9C-101B-9397-08002B2CF9AE}" pid="23" name="Mendeley Recent Style Id 7_1">
    <vt:lpwstr>http://www.zotero.org/styles/ieee</vt:lpwstr>
  </property>
  <property fmtid="{D5CDD505-2E9C-101B-9397-08002B2CF9AE}" pid="24" name="Mendeley Recent Style Name 7_1">
    <vt:lpwstr>IEEE</vt:lpwstr>
  </property>
  <property fmtid="{D5CDD505-2E9C-101B-9397-08002B2CF9AE}" pid="25" name="Mendeley Recent Style Id 8_1">
    <vt:lpwstr>http://www.zotero.org/styles/modern-humanities-research-association</vt:lpwstr>
  </property>
  <property fmtid="{D5CDD505-2E9C-101B-9397-08002B2CF9AE}" pid="26" name="Mendeley Recent Style Name 8_1">
    <vt:lpwstr>Modern Humanities Research Association 3rd edition (note with bibliography)</vt:lpwstr>
  </property>
  <property fmtid="{D5CDD505-2E9C-101B-9397-08002B2CF9AE}" pid="27" name="Mendeley Recent Style Id 9_1">
    <vt:lpwstr>http://www.zotero.org/styles/modern-language-association</vt:lpwstr>
  </property>
  <property fmtid="{D5CDD505-2E9C-101B-9397-08002B2CF9AE}" pid="28" name="Mendeley Recent Style Name 9_1">
    <vt:lpwstr>Modern Language Association 9th edition</vt:lpwstr>
  </property>
  <property fmtid="{D5CDD505-2E9C-101B-9397-08002B2CF9AE}" pid="29" name="GrammarlyDocumentId">
    <vt:lpwstr>cca7b66761f46c94fe2bed32056a8b1f1c2a3103cdce15db849d664e82fb8e57</vt:lpwstr>
  </property>
</Properties>
</file>